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7A9" w:rsidRDefault="007B07A9" w:rsidP="007B07A9">
      <w:pPr>
        <w:autoSpaceDE w:val="0"/>
        <w:autoSpaceDN w:val="0"/>
        <w:adjustRightInd w:val="0"/>
        <w:spacing w:line="640" w:lineRule="exact"/>
        <w:jc w:val="center"/>
        <w:rPr>
          <w:rFonts w:ascii="方正小标宋_GBK" w:eastAsia="方正小标宋_GBK" w:hAnsi="微软雅黑"/>
          <w:bCs/>
          <w:color w:val="000000"/>
          <w:sz w:val="44"/>
          <w:szCs w:val="44"/>
        </w:rPr>
      </w:pPr>
      <w:r w:rsidRPr="00120FCA">
        <w:rPr>
          <w:rFonts w:ascii="方正小标宋_GBK" w:eastAsia="方正小标宋_GBK" w:hAnsi="微软雅黑" w:hint="eastAsia"/>
          <w:bCs/>
          <w:color w:val="000000"/>
          <w:sz w:val="44"/>
          <w:szCs w:val="44"/>
        </w:rPr>
        <w:t>202</w:t>
      </w:r>
      <w:r w:rsidR="00F27D15">
        <w:rPr>
          <w:rFonts w:ascii="方正小标宋_GBK" w:eastAsia="方正小标宋_GBK" w:hAnsi="微软雅黑" w:hint="eastAsia"/>
          <w:bCs/>
          <w:color w:val="000000"/>
          <w:sz w:val="44"/>
          <w:szCs w:val="44"/>
        </w:rPr>
        <w:t>1</w:t>
      </w:r>
      <w:r w:rsidRPr="00120FCA">
        <w:rPr>
          <w:rFonts w:ascii="方正小标宋_GBK" w:eastAsia="方正小标宋_GBK" w:hAnsi="微软雅黑" w:hint="eastAsia"/>
          <w:bCs/>
          <w:color w:val="000000"/>
          <w:sz w:val="44"/>
          <w:szCs w:val="44"/>
        </w:rPr>
        <w:t>年对省级人民政府履行教育职责情况满意度调查</w:t>
      </w:r>
    </w:p>
    <w:p w:rsidR="007B07A9" w:rsidRDefault="007B07A9" w:rsidP="007B07A9">
      <w:pPr>
        <w:autoSpaceDE w:val="0"/>
        <w:autoSpaceDN w:val="0"/>
        <w:adjustRightInd w:val="0"/>
        <w:spacing w:line="570" w:lineRule="exact"/>
        <w:ind w:firstLineChars="200" w:firstLine="880"/>
        <w:jc w:val="center"/>
        <w:rPr>
          <w:rFonts w:ascii="方正小标宋_GBK" w:eastAsia="方正小标宋_GBK" w:hAnsi="微软雅黑"/>
          <w:bCs/>
          <w:color w:val="000000"/>
          <w:sz w:val="44"/>
          <w:szCs w:val="44"/>
        </w:rPr>
      </w:pPr>
    </w:p>
    <w:p w:rsidR="007B07A9" w:rsidRPr="007D350D" w:rsidRDefault="007B07A9" w:rsidP="007B07A9">
      <w:pPr>
        <w:autoSpaceDE w:val="0"/>
        <w:autoSpaceDN w:val="0"/>
        <w:adjustRightInd w:val="0"/>
        <w:spacing w:line="570" w:lineRule="exact"/>
        <w:ind w:firstLineChars="200" w:firstLine="640"/>
        <w:jc w:val="left"/>
        <w:rPr>
          <w:rFonts w:hAnsi="黑体" w:cs="AdobeSongStd-Light"/>
          <w:kern w:val="0"/>
          <w:sz w:val="32"/>
          <w:szCs w:val="32"/>
        </w:rPr>
      </w:pPr>
      <w:r w:rsidRPr="007D350D">
        <w:rPr>
          <w:rFonts w:hAnsi="黑体" w:cs="AdobeSongStd-Light" w:hint="eastAsia"/>
          <w:kern w:val="0"/>
          <w:sz w:val="32"/>
          <w:szCs w:val="32"/>
        </w:rPr>
        <w:t>为广泛了解社情民意，客观、公正、科学地评价省级人民政府履行教育职责情况，</w:t>
      </w:r>
      <w:r w:rsidRPr="00CD3927">
        <w:rPr>
          <w:rFonts w:hAnsi="黑体" w:cs="AdobeSongStd-Light" w:hint="eastAsia"/>
          <w:kern w:val="0"/>
          <w:sz w:val="32"/>
          <w:szCs w:val="32"/>
        </w:rPr>
        <w:t>根据</w:t>
      </w:r>
      <w:r w:rsidR="00457DFA">
        <w:rPr>
          <w:rFonts w:hAnsi="黑体" w:cs="AdobeSongStd-Light" w:hint="eastAsia"/>
          <w:kern w:val="0"/>
          <w:sz w:val="32"/>
          <w:szCs w:val="32"/>
        </w:rPr>
        <w:t>省政府</w:t>
      </w:r>
      <w:r w:rsidRPr="00CD3927">
        <w:rPr>
          <w:rFonts w:hAnsi="黑体" w:cs="AdobeSongStd-Light" w:hint="eastAsia"/>
          <w:kern w:val="0"/>
          <w:sz w:val="32"/>
          <w:szCs w:val="32"/>
        </w:rPr>
        <w:t>教育督导委员会办公室《关于</w:t>
      </w:r>
      <w:r w:rsidR="000B3600">
        <w:rPr>
          <w:rFonts w:hAnsi="黑体" w:cs="AdobeSongStd-Light" w:hint="eastAsia"/>
          <w:kern w:val="0"/>
          <w:sz w:val="32"/>
          <w:szCs w:val="32"/>
        </w:rPr>
        <w:t>组织好</w:t>
      </w:r>
      <w:r w:rsidRPr="00CD3927">
        <w:rPr>
          <w:rFonts w:hAnsi="黑体" w:cs="AdobeSongStd-Light" w:hint="eastAsia"/>
          <w:kern w:val="0"/>
          <w:sz w:val="32"/>
          <w:szCs w:val="32"/>
        </w:rPr>
        <w:t>202</w:t>
      </w:r>
      <w:r w:rsidR="000B3600">
        <w:rPr>
          <w:rFonts w:hAnsi="黑体" w:cs="AdobeSongStd-Light" w:hint="eastAsia"/>
          <w:kern w:val="0"/>
          <w:sz w:val="32"/>
          <w:szCs w:val="32"/>
        </w:rPr>
        <w:t>1</w:t>
      </w:r>
      <w:r w:rsidRPr="00CD3927">
        <w:rPr>
          <w:rFonts w:hAnsi="黑体" w:cs="AdobeSongStd-Light" w:hint="eastAsia"/>
          <w:kern w:val="0"/>
          <w:sz w:val="32"/>
          <w:szCs w:val="32"/>
        </w:rPr>
        <w:t>年对省级人民政府履行教育职责情况满意度调查的通知》（</w:t>
      </w:r>
      <w:r w:rsidR="000B3600">
        <w:rPr>
          <w:rFonts w:hAnsi="黑体" w:cs="AdobeSongStd-Light" w:hint="eastAsia"/>
          <w:kern w:val="0"/>
          <w:sz w:val="32"/>
          <w:szCs w:val="32"/>
        </w:rPr>
        <w:t>苏</w:t>
      </w:r>
      <w:r w:rsidRPr="00CD3927">
        <w:rPr>
          <w:rFonts w:hAnsi="黑体" w:cs="AdobeSongStd-Light" w:hint="eastAsia"/>
          <w:kern w:val="0"/>
          <w:sz w:val="32"/>
          <w:szCs w:val="32"/>
        </w:rPr>
        <w:t>教督</w:t>
      </w:r>
      <w:r w:rsidR="000B3600">
        <w:rPr>
          <w:rFonts w:hAnsi="黑体" w:cs="AdobeSongStd-Light" w:hint="eastAsia"/>
          <w:kern w:val="0"/>
          <w:sz w:val="32"/>
          <w:szCs w:val="32"/>
        </w:rPr>
        <w:t>委</w:t>
      </w:r>
      <w:r w:rsidRPr="00CD3927">
        <w:rPr>
          <w:rFonts w:hAnsi="黑体" w:cs="AdobeSongStd-Light" w:hint="eastAsia"/>
          <w:kern w:val="0"/>
          <w:sz w:val="32"/>
          <w:szCs w:val="32"/>
        </w:rPr>
        <w:t>办函〔202</w:t>
      </w:r>
      <w:r w:rsidR="000B3600">
        <w:rPr>
          <w:rFonts w:hAnsi="黑体" w:cs="AdobeSongStd-Light" w:hint="eastAsia"/>
          <w:kern w:val="0"/>
          <w:sz w:val="32"/>
          <w:szCs w:val="32"/>
        </w:rPr>
        <w:t>1</w:t>
      </w:r>
      <w:r w:rsidRPr="00CD3927">
        <w:rPr>
          <w:rFonts w:hAnsi="黑体" w:cs="AdobeSongStd-Light" w:hint="eastAsia"/>
          <w:kern w:val="0"/>
          <w:sz w:val="32"/>
          <w:szCs w:val="32"/>
        </w:rPr>
        <w:t>〕</w:t>
      </w:r>
      <w:r w:rsidR="000B3600">
        <w:rPr>
          <w:rFonts w:hAnsi="黑体" w:cs="AdobeSongStd-Light" w:hint="eastAsia"/>
          <w:kern w:val="0"/>
          <w:sz w:val="32"/>
          <w:szCs w:val="32"/>
        </w:rPr>
        <w:t>18</w:t>
      </w:r>
      <w:r w:rsidRPr="00CD3927">
        <w:rPr>
          <w:rFonts w:hAnsi="黑体" w:cs="AdobeSongStd-Light" w:hint="eastAsia"/>
          <w:kern w:val="0"/>
          <w:sz w:val="32"/>
          <w:szCs w:val="32"/>
        </w:rPr>
        <w:t>号）要求，对省级人民政府履行教育职责情况开展满意度调查。</w:t>
      </w:r>
    </w:p>
    <w:p w:rsidR="007B07A9" w:rsidRDefault="007B07A9" w:rsidP="007B07A9">
      <w:pPr>
        <w:autoSpaceDE w:val="0"/>
        <w:autoSpaceDN w:val="0"/>
        <w:adjustRightInd w:val="0"/>
        <w:spacing w:line="570" w:lineRule="exact"/>
        <w:ind w:firstLineChars="200" w:firstLine="640"/>
        <w:jc w:val="left"/>
        <w:rPr>
          <w:rFonts w:hAnsi="黑体" w:cs="AdobeSongStd-Light"/>
          <w:kern w:val="0"/>
          <w:sz w:val="32"/>
          <w:szCs w:val="32"/>
        </w:rPr>
      </w:pPr>
      <w:r>
        <w:rPr>
          <w:rFonts w:hAnsi="黑体" w:cs="AdobeSongStd-Light" w:hint="eastAsia"/>
          <w:kern w:val="0"/>
          <w:sz w:val="32"/>
          <w:szCs w:val="32"/>
        </w:rPr>
        <w:t>一、调查时间</w:t>
      </w:r>
      <w:r w:rsidR="000B3600">
        <w:rPr>
          <w:rFonts w:hAnsi="黑体" w:cs="AdobeSongStd-Light" w:hint="eastAsia"/>
          <w:kern w:val="0"/>
          <w:sz w:val="32"/>
          <w:szCs w:val="32"/>
        </w:rPr>
        <w:t>及</w:t>
      </w:r>
      <w:r>
        <w:rPr>
          <w:rFonts w:hAnsi="黑体" w:cs="AdobeSongStd-Light" w:hint="eastAsia"/>
          <w:kern w:val="0"/>
          <w:sz w:val="32"/>
          <w:szCs w:val="32"/>
        </w:rPr>
        <w:t>内容</w:t>
      </w:r>
    </w:p>
    <w:p w:rsidR="007B07A9" w:rsidRPr="007D350D" w:rsidRDefault="007B07A9" w:rsidP="007B07A9">
      <w:pPr>
        <w:autoSpaceDE w:val="0"/>
        <w:autoSpaceDN w:val="0"/>
        <w:adjustRightInd w:val="0"/>
        <w:spacing w:line="570" w:lineRule="exact"/>
        <w:ind w:firstLineChars="200" w:firstLine="640"/>
        <w:jc w:val="left"/>
        <w:rPr>
          <w:rFonts w:hAnsi="黑体" w:cs="AdobeSongStd-Light"/>
          <w:kern w:val="0"/>
          <w:sz w:val="32"/>
          <w:szCs w:val="32"/>
        </w:rPr>
      </w:pPr>
      <w:r w:rsidRPr="007D350D">
        <w:rPr>
          <w:rFonts w:hAnsi="黑体" w:cs="AdobeSongStd-Light" w:hint="eastAsia"/>
          <w:kern w:val="0"/>
          <w:sz w:val="32"/>
          <w:szCs w:val="32"/>
        </w:rPr>
        <w:t>调查时间</w:t>
      </w:r>
      <w:r>
        <w:rPr>
          <w:rFonts w:hAnsi="黑体" w:cs="AdobeSongStd-Light" w:hint="eastAsia"/>
          <w:kern w:val="0"/>
          <w:sz w:val="32"/>
          <w:szCs w:val="32"/>
        </w:rPr>
        <w:t>：</w:t>
      </w:r>
      <w:r w:rsidRPr="00FE1E79">
        <w:rPr>
          <w:rFonts w:hAnsi="黑体" w:cs="AdobeSongStd-Light" w:hint="eastAsia"/>
          <w:b/>
          <w:kern w:val="0"/>
          <w:sz w:val="32"/>
          <w:szCs w:val="32"/>
        </w:rPr>
        <w:t>202</w:t>
      </w:r>
      <w:r w:rsidR="00201B8C">
        <w:rPr>
          <w:rFonts w:hAnsi="黑体" w:cs="AdobeSongStd-Light" w:hint="eastAsia"/>
          <w:b/>
          <w:kern w:val="0"/>
          <w:sz w:val="32"/>
          <w:szCs w:val="32"/>
        </w:rPr>
        <w:t>1</w:t>
      </w:r>
      <w:r w:rsidRPr="00FE1E79">
        <w:rPr>
          <w:rFonts w:hAnsi="黑体" w:cs="AdobeSongStd-Light" w:hint="eastAsia"/>
          <w:b/>
          <w:kern w:val="0"/>
          <w:sz w:val="32"/>
          <w:szCs w:val="32"/>
        </w:rPr>
        <w:t>年</w:t>
      </w:r>
      <w:r w:rsidR="00201B8C">
        <w:rPr>
          <w:rFonts w:hAnsi="黑体" w:cs="AdobeSongStd-Light" w:hint="eastAsia"/>
          <w:b/>
          <w:kern w:val="0"/>
          <w:sz w:val="32"/>
          <w:szCs w:val="32"/>
        </w:rPr>
        <w:t>9</w:t>
      </w:r>
      <w:r w:rsidRPr="00FE1E79">
        <w:rPr>
          <w:rFonts w:hAnsi="黑体" w:cs="AdobeSongStd-Light" w:hint="eastAsia"/>
          <w:b/>
          <w:kern w:val="0"/>
          <w:sz w:val="32"/>
          <w:szCs w:val="32"/>
        </w:rPr>
        <w:t>月1日至</w:t>
      </w:r>
      <w:r w:rsidR="00201B8C">
        <w:rPr>
          <w:rFonts w:hAnsi="黑体" w:cs="AdobeSongStd-Light" w:hint="eastAsia"/>
          <w:b/>
          <w:kern w:val="0"/>
          <w:sz w:val="32"/>
          <w:szCs w:val="32"/>
        </w:rPr>
        <w:t>10</w:t>
      </w:r>
      <w:r w:rsidRPr="00FE1E79">
        <w:rPr>
          <w:rFonts w:hAnsi="黑体" w:cs="AdobeSongStd-Light" w:hint="eastAsia"/>
          <w:b/>
          <w:kern w:val="0"/>
          <w:sz w:val="32"/>
          <w:szCs w:val="32"/>
        </w:rPr>
        <w:t>月20日</w:t>
      </w:r>
      <w:r>
        <w:rPr>
          <w:rFonts w:hAnsi="黑体" w:cs="AdobeSongStd-Light" w:hint="eastAsia"/>
          <w:kern w:val="0"/>
          <w:sz w:val="32"/>
          <w:szCs w:val="32"/>
        </w:rPr>
        <w:t>。</w:t>
      </w:r>
      <w:r w:rsidRPr="007D350D">
        <w:rPr>
          <w:rFonts w:hAnsi="黑体" w:cs="AdobeSongStd-Light" w:hint="eastAsia"/>
          <w:kern w:val="0"/>
          <w:sz w:val="32"/>
          <w:szCs w:val="32"/>
        </w:rPr>
        <w:t xml:space="preserve"> </w:t>
      </w:r>
    </w:p>
    <w:p w:rsidR="007B07A9" w:rsidRDefault="007B07A9" w:rsidP="007B07A9">
      <w:pPr>
        <w:autoSpaceDE w:val="0"/>
        <w:autoSpaceDN w:val="0"/>
        <w:adjustRightInd w:val="0"/>
        <w:spacing w:line="570" w:lineRule="exact"/>
        <w:ind w:firstLineChars="200" w:firstLine="640"/>
        <w:jc w:val="left"/>
        <w:rPr>
          <w:rFonts w:hAnsi="黑体" w:cs="AdobeSongStd-Light"/>
          <w:kern w:val="0"/>
          <w:sz w:val="32"/>
          <w:szCs w:val="32"/>
        </w:rPr>
      </w:pPr>
      <w:r w:rsidRPr="007D350D">
        <w:rPr>
          <w:rFonts w:hAnsi="黑体" w:cs="AdobeSongStd-Light" w:hint="eastAsia"/>
          <w:kern w:val="0"/>
          <w:sz w:val="32"/>
          <w:szCs w:val="32"/>
        </w:rPr>
        <w:t>调查内容</w:t>
      </w:r>
      <w:r>
        <w:rPr>
          <w:rFonts w:hAnsi="黑体" w:cs="AdobeSongStd-Light" w:hint="eastAsia"/>
          <w:kern w:val="0"/>
          <w:sz w:val="32"/>
          <w:szCs w:val="32"/>
        </w:rPr>
        <w:t>围绕</w:t>
      </w:r>
      <w:r w:rsidRPr="007D350D">
        <w:rPr>
          <w:rFonts w:hAnsi="黑体" w:cs="AdobeSongStd-Light" w:hint="eastAsia"/>
          <w:kern w:val="0"/>
          <w:sz w:val="32"/>
          <w:szCs w:val="32"/>
        </w:rPr>
        <w:t>202</w:t>
      </w:r>
      <w:r w:rsidR="004B7A6D">
        <w:rPr>
          <w:rFonts w:hAnsi="黑体" w:cs="AdobeSongStd-Light" w:hint="eastAsia"/>
          <w:kern w:val="0"/>
          <w:sz w:val="32"/>
          <w:szCs w:val="32"/>
        </w:rPr>
        <w:t>1</w:t>
      </w:r>
      <w:r>
        <w:rPr>
          <w:rFonts w:hAnsi="黑体" w:cs="AdobeSongStd-Light" w:hint="eastAsia"/>
          <w:kern w:val="0"/>
          <w:sz w:val="32"/>
          <w:szCs w:val="32"/>
        </w:rPr>
        <w:t>年对省级人民政府履行教育职责的评价重点</w:t>
      </w:r>
      <w:r w:rsidRPr="007D350D">
        <w:rPr>
          <w:rFonts w:hAnsi="黑体" w:cs="AdobeSongStd-Light" w:hint="eastAsia"/>
          <w:kern w:val="0"/>
          <w:sz w:val="32"/>
          <w:szCs w:val="32"/>
        </w:rPr>
        <w:t>，聚焦教育公平、教育质量、政府治理、总体评价等方面。</w:t>
      </w:r>
    </w:p>
    <w:p w:rsidR="007B07A9" w:rsidRDefault="007B07A9" w:rsidP="007B07A9">
      <w:pPr>
        <w:autoSpaceDE w:val="0"/>
        <w:autoSpaceDN w:val="0"/>
        <w:adjustRightInd w:val="0"/>
        <w:spacing w:line="570" w:lineRule="exact"/>
        <w:ind w:firstLineChars="200" w:firstLine="640"/>
        <w:jc w:val="left"/>
        <w:rPr>
          <w:rFonts w:hAnsi="黑体" w:cs="AdobeSongStd-Light"/>
          <w:kern w:val="0"/>
          <w:sz w:val="32"/>
          <w:szCs w:val="32"/>
        </w:rPr>
      </w:pPr>
      <w:r>
        <w:rPr>
          <w:rFonts w:hAnsi="黑体" w:cs="AdobeSongStd-Light" w:hint="eastAsia"/>
          <w:kern w:val="0"/>
          <w:sz w:val="32"/>
          <w:szCs w:val="32"/>
        </w:rPr>
        <w:t>二、调查对象及问卷类型</w:t>
      </w:r>
    </w:p>
    <w:p w:rsidR="007B07A9" w:rsidRDefault="007B07A9" w:rsidP="007B07A9">
      <w:pPr>
        <w:autoSpaceDE w:val="0"/>
        <w:autoSpaceDN w:val="0"/>
        <w:adjustRightInd w:val="0"/>
        <w:spacing w:line="570" w:lineRule="exact"/>
        <w:ind w:firstLineChars="200" w:firstLine="640"/>
        <w:jc w:val="left"/>
        <w:rPr>
          <w:rFonts w:hAnsi="黑体" w:cs="AdobeSongStd-Light"/>
          <w:kern w:val="0"/>
          <w:sz w:val="32"/>
          <w:szCs w:val="32"/>
        </w:rPr>
      </w:pPr>
      <w:r>
        <w:rPr>
          <w:rFonts w:hAnsi="黑体" w:cs="AdobeSongStd-Light" w:hint="eastAsia"/>
          <w:kern w:val="0"/>
          <w:sz w:val="32"/>
          <w:szCs w:val="32"/>
        </w:rPr>
        <w:t>调查对象：</w:t>
      </w:r>
      <w:r w:rsidRPr="00FE1E79">
        <w:rPr>
          <w:rFonts w:hAnsi="黑体" w:cs="AdobeSongStd-Light" w:hint="eastAsia"/>
          <w:b/>
          <w:kern w:val="0"/>
          <w:sz w:val="32"/>
          <w:szCs w:val="32"/>
        </w:rPr>
        <w:t>社会人士、教师和学生</w:t>
      </w:r>
      <w:r>
        <w:rPr>
          <w:rFonts w:hAnsi="黑体" w:cs="AdobeSongStd-Light" w:hint="eastAsia"/>
          <w:kern w:val="0"/>
          <w:sz w:val="32"/>
          <w:szCs w:val="32"/>
        </w:rPr>
        <w:t>。</w:t>
      </w:r>
      <w:r w:rsidRPr="00C76DA8">
        <w:rPr>
          <w:rFonts w:hAnsi="黑体" w:cs="AdobeSongStd-Light" w:hint="eastAsia"/>
          <w:kern w:val="0"/>
          <w:sz w:val="32"/>
          <w:szCs w:val="32"/>
        </w:rPr>
        <w:t>根据被调查对象和调查重点的不同，各类问卷的内容各有所侧重。每份问卷由填答人基本情况和调查内容两部分组成，分单选题、多选题</w:t>
      </w:r>
      <w:r w:rsidR="001723EB">
        <w:rPr>
          <w:rFonts w:hAnsi="黑体" w:cs="AdobeSongStd-Light" w:hint="eastAsia"/>
          <w:kern w:val="0"/>
          <w:sz w:val="32"/>
          <w:szCs w:val="32"/>
        </w:rPr>
        <w:t>两</w:t>
      </w:r>
      <w:r w:rsidRPr="00C76DA8">
        <w:rPr>
          <w:rFonts w:hAnsi="黑体" w:cs="AdobeSongStd-Light" w:hint="eastAsia"/>
          <w:kern w:val="0"/>
          <w:sz w:val="32"/>
          <w:szCs w:val="32"/>
        </w:rPr>
        <w:t>种类型。</w:t>
      </w:r>
      <w:r w:rsidR="001723EB">
        <w:rPr>
          <w:rFonts w:hAnsi="黑体" w:cs="AdobeSongStd-Light" w:hint="eastAsia"/>
          <w:kern w:val="0"/>
          <w:sz w:val="32"/>
          <w:szCs w:val="32"/>
        </w:rPr>
        <w:t>问题举报平台不限调查对象</w:t>
      </w:r>
      <w:r w:rsidRPr="00C76DA8">
        <w:rPr>
          <w:rFonts w:hAnsi="黑体" w:cs="AdobeSongStd-Light" w:hint="eastAsia"/>
          <w:kern w:val="0"/>
          <w:sz w:val="32"/>
          <w:szCs w:val="32"/>
        </w:rPr>
        <w:t>，以开放式问答为主。</w:t>
      </w:r>
    </w:p>
    <w:p w:rsidR="007B07A9" w:rsidRPr="007D350D" w:rsidRDefault="007B07A9" w:rsidP="007B07A9">
      <w:pPr>
        <w:autoSpaceDE w:val="0"/>
        <w:autoSpaceDN w:val="0"/>
        <w:adjustRightInd w:val="0"/>
        <w:spacing w:line="570" w:lineRule="exact"/>
        <w:ind w:firstLineChars="200" w:firstLine="640"/>
        <w:jc w:val="left"/>
        <w:rPr>
          <w:rFonts w:hAnsi="黑体" w:cs="AdobeSongStd-Light"/>
          <w:kern w:val="0"/>
          <w:sz w:val="32"/>
          <w:szCs w:val="32"/>
        </w:rPr>
      </w:pPr>
      <w:r>
        <w:rPr>
          <w:rFonts w:hAnsi="黑体" w:cs="AdobeSongStd-Light" w:hint="eastAsia"/>
          <w:kern w:val="0"/>
          <w:sz w:val="32"/>
          <w:szCs w:val="32"/>
        </w:rPr>
        <w:t>三、参与方式</w:t>
      </w:r>
      <w:r w:rsidRPr="007D350D">
        <w:rPr>
          <w:rFonts w:hAnsi="黑体" w:cs="AdobeSongStd-Light" w:hint="eastAsia"/>
          <w:kern w:val="0"/>
          <w:sz w:val="32"/>
          <w:szCs w:val="32"/>
        </w:rPr>
        <w:t xml:space="preserve"> </w:t>
      </w:r>
    </w:p>
    <w:p w:rsidR="00F27D15" w:rsidRDefault="004B7A6D" w:rsidP="00F27D15">
      <w:pPr>
        <w:autoSpaceDE w:val="0"/>
        <w:autoSpaceDN w:val="0"/>
        <w:adjustRightInd w:val="0"/>
        <w:spacing w:line="570" w:lineRule="exact"/>
        <w:ind w:firstLineChars="200" w:firstLine="640"/>
        <w:jc w:val="left"/>
        <w:rPr>
          <w:rFonts w:hAnsi="黑体" w:cs="AdobeSongStd-Light"/>
          <w:kern w:val="0"/>
          <w:sz w:val="32"/>
          <w:szCs w:val="32"/>
        </w:rPr>
      </w:pPr>
      <w:r w:rsidRPr="007D350D">
        <w:rPr>
          <w:rFonts w:hAnsi="黑体" w:cs="AdobeSongStd-Light" w:hint="eastAsia"/>
          <w:kern w:val="0"/>
          <w:sz w:val="32"/>
          <w:szCs w:val="32"/>
        </w:rPr>
        <w:t>采用“互联网+调查”方式</w:t>
      </w:r>
      <w:r w:rsidR="00135427">
        <w:rPr>
          <w:rFonts w:hAnsi="黑体" w:cs="AdobeSongStd-Light" w:hint="eastAsia"/>
          <w:kern w:val="0"/>
          <w:sz w:val="32"/>
          <w:szCs w:val="32"/>
        </w:rPr>
        <w:t>，</w:t>
      </w:r>
      <w:r w:rsidRPr="00C76DA8">
        <w:rPr>
          <w:rFonts w:hAnsi="黑体" w:cs="AdobeSongStd-Light" w:hint="eastAsia"/>
          <w:kern w:val="0"/>
          <w:sz w:val="32"/>
          <w:szCs w:val="32"/>
        </w:rPr>
        <w:t>面向社会开展满意度调查并征集对</w:t>
      </w:r>
      <w:r w:rsidR="00135427">
        <w:rPr>
          <w:rFonts w:hAnsi="黑体" w:cs="AdobeSongStd-Light" w:hint="eastAsia"/>
          <w:kern w:val="0"/>
          <w:sz w:val="32"/>
          <w:szCs w:val="32"/>
        </w:rPr>
        <w:t>本地</w:t>
      </w:r>
      <w:r w:rsidRPr="00C76DA8">
        <w:rPr>
          <w:rFonts w:hAnsi="黑体" w:cs="AdobeSongStd-Light" w:hint="eastAsia"/>
          <w:kern w:val="0"/>
          <w:sz w:val="32"/>
          <w:szCs w:val="32"/>
        </w:rPr>
        <w:t>人民政府履行教育职责方面存在的问题线索和意见建议。</w:t>
      </w:r>
      <w:r w:rsidR="00F27D15" w:rsidRPr="00F27D15">
        <w:rPr>
          <w:rFonts w:hAnsi="黑体" w:cs="AdobeSongStd-Light" w:hint="eastAsia"/>
          <w:kern w:val="0"/>
          <w:sz w:val="32"/>
          <w:szCs w:val="32"/>
        </w:rPr>
        <w:t>调查依托“中国教育督导”微信公众号实施,调查对象扫描“中国教育督导”微信公众号二维码(如下),选择“关注公众号”</w:t>
      </w:r>
      <w:r w:rsidR="00F27D15">
        <w:rPr>
          <w:rFonts w:hAnsi="黑体" w:cs="AdobeSongStd-Light" w:hint="eastAsia"/>
          <w:kern w:val="0"/>
          <w:sz w:val="32"/>
          <w:szCs w:val="32"/>
        </w:rPr>
        <w:t>。</w:t>
      </w:r>
      <w:r w:rsidR="00F27D15" w:rsidRPr="00F27D15">
        <w:rPr>
          <w:rFonts w:hAnsi="黑体" w:cs="AdobeSongStd-Light" w:hint="eastAsia"/>
          <w:kern w:val="0"/>
          <w:sz w:val="32"/>
          <w:szCs w:val="32"/>
        </w:rPr>
        <w:t>进入该公众号界面后,点击首页底部</w:t>
      </w:r>
      <w:r w:rsidR="00D91AAC">
        <w:rPr>
          <w:rFonts w:hAnsi="黑体" w:cs="AdobeSongStd-Light" w:hint="eastAsia"/>
          <w:kern w:val="0"/>
          <w:sz w:val="32"/>
          <w:szCs w:val="32"/>
        </w:rPr>
        <w:lastRenderedPageBreak/>
        <w:t>“互动平台</w:t>
      </w:r>
      <w:r w:rsidR="00F27D15" w:rsidRPr="00F27D15">
        <w:rPr>
          <w:rFonts w:hAnsi="黑体" w:cs="AdobeSongStd-Light" w:hint="eastAsia"/>
          <w:kern w:val="0"/>
          <w:sz w:val="32"/>
          <w:szCs w:val="32"/>
        </w:rPr>
        <w:t>”菜单,选择“政府履责情况调查”,进入问卷填答。填答人提交问卷和问题举报后,将自动上传至系统后台,以保证调查过程公正、问卷结果和问题举报内容保密。</w:t>
      </w:r>
    </w:p>
    <w:p w:rsidR="007B07A9" w:rsidRPr="007D350D" w:rsidRDefault="007B07A9" w:rsidP="007B07A9">
      <w:pPr>
        <w:autoSpaceDE w:val="0"/>
        <w:autoSpaceDN w:val="0"/>
        <w:adjustRightInd w:val="0"/>
        <w:spacing w:line="570" w:lineRule="exact"/>
        <w:ind w:firstLineChars="200" w:firstLine="640"/>
        <w:jc w:val="left"/>
        <w:rPr>
          <w:rFonts w:hAnsi="黑体" w:cs="AdobeSongStd-Light"/>
          <w:kern w:val="0"/>
          <w:sz w:val="32"/>
          <w:szCs w:val="32"/>
        </w:rPr>
      </w:pPr>
      <w:r w:rsidRPr="007D350D">
        <w:rPr>
          <w:rFonts w:hAnsi="黑体" w:cs="AdobeSongStd-Light" w:hint="eastAsia"/>
          <w:kern w:val="0"/>
          <w:sz w:val="32"/>
          <w:szCs w:val="32"/>
        </w:rPr>
        <w:t>欢迎广大公众积极参与！</w:t>
      </w:r>
    </w:p>
    <w:p w:rsidR="007B07A9" w:rsidRDefault="007B07A9" w:rsidP="007B07A9">
      <w:pPr>
        <w:autoSpaceDE w:val="0"/>
        <w:autoSpaceDN w:val="0"/>
        <w:adjustRightInd w:val="0"/>
        <w:spacing w:line="570" w:lineRule="exact"/>
        <w:ind w:firstLineChars="200" w:firstLine="640"/>
        <w:jc w:val="left"/>
        <w:rPr>
          <w:rFonts w:hAnsi="Calibri" w:cs="AdobeSongStd-Light"/>
          <w:kern w:val="0"/>
          <w:sz w:val="32"/>
          <w:szCs w:val="32"/>
        </w:rPr>
      </w:pPr>
    </w:p>
    <w:p w:rsidR="007B07A9" w:rsidRDefault="00F27D15" w:rsidP="007B07A9">
      <w:pPr>
        <w:autoSpaceDE w:val="0"/>
        <w:autoSpaceDN w:val="0"/>
        <w:adjustRightInd w:val="0"/>
        <w:spacing w:line="570" w:lineRule="exact"/>
        <w:ind w:firstLineChars="200" w:firstLine="640"/>
        <w:jc w:val="left"/>
        <w:rPr>
          <w:rFonts w:hAnsi="Calibri" w:cs="AdobeSongStd-Light"/>
          <w:kern w:val="0"/>
          <w:sz w:val="32"/>
          <w:szCs w:val="32"/>
        </w:rPr>
      </w:pPr>
      <w:r>
        <w:rPr>
          <w:rFonts w:hAnsi="Calibri" w:cs="AdobeSongStd-Light" w:hint="eastAsia"/>
          <w:noProof/>
          <w:kern w:val="0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1692275</wp:posOffset>
            </wp:positionH>
            <wp:positionV relativeFrom="margin">
              <wp:posOffset>1908810</wp:posOffset>
            </wp:positionV>
            <wp:extent cx="1960880" cy="1960245"/>
            <wp:effectExtent l="19050" t="0" r="127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880" cy="1960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07A9" w:rsidRDefault="007B07A9" w:rsidP="007B07A9">
      <w:pPr>
        <w:autoSpaceDE w:val="0"/>
        <w:autoSpaceDN w:val="0"/>
        <w:adjustRightInd w:val="0"/>
        <w:spacing w:line="570" w:lineRule="exact"/>
        <w:ind w:firstLineChars="200" w:firstLine="640"/>
        <w:jc w:val="left"/>
        <w:rPr>
          <w:rFonts w:hAnsi="Calibri" w:cs="AdobeSongStd-Light"/>
          <w:kern w:val="0"/>
          <w:sz w:val="32"/>
          <w:szCs w:val="32"/>
        </w:rPr>
      </w:pPr>
    </w:p>
    <w:p w:rsidR="007B07A9" w:rsidRDefault="007B07A9" w:rsidP="007B07A9">
      <w:pPr>
        <w:autoSpaceDE w:val="0"/>
        <w:autoSpaceDN w:val="0"/>
        <w:adjustRightInd w:val="0"/>
        <w:spacing w:line="570" w:lineRule="exact"/>
        <w:ind w:firstLineChars="200" w:firstLine="640"/>
        <w:jc w:val="left"/>
        <w:rPr>
          <w:rFonts w:hAnsi="Calibri" w:cs="AdobeSongStd-Light"/>
          <w:kern w:val="0"/>
          <w:sz w:val="32"/>
          <w:szCs w:val="32"/>
        </w:rPr>
      </w:pPr>
    </w:p>
    <w:p w:rsidR="007B07A9" w:rsidRPr="009E3B66" w:rsidRDefault="007B07A9" w:rsidP="007B07A9">
      <w:pPr>
        <w:autoSpaceDE w:val="0"/>
        <w:autoSpaceDN w:val="0"/>
        <w:adjustRightInd w:val="0"/>
        <w:spacing w:line="570" w:lineRule="exact"/>
        <w:ind w:firstLineChars="200" w:firstLine="640"/>
        <w:jc w:val="left"/>
        <w:rPr>
          <w:rFonts w:hAnsi="Calibri" w:cs="AdobeSongStd-Light"/>
          <w:kern w:val="0"/>
          <w:sz w:val="32"/>
          <w:szCs w:val="32"/>
        </w:rPr>
      </w:pPr>
    </w:p>
    <w:p w:rsidR="007B07A9" w:rsidRDefault="007B07A9" w:rsidP="007B07A9">
      <w:pPr>
        <w:autoSpaceDE w:val="0"/>
        <w:autoSpaceDN w:val="0"/>
        <w:adjustRightInd w:val="0"/>
        <w:spacing w:line="570" w:lineRule="exact"/>
        <w:ind w:firstLineChars="200" w:firstLine="640"/>
        <w:jc w:val="center"/>
        <w:rPr>
          <w:rFonts w:hAnsi="Calibri" w:cs="AdobeSongStd-Light"/>
          <w:kern w:val="0"/>
          <w:sz w:val="32"/>
          <w:szCs w:val="32"/>
        </w:rPr>
      </w:pPr>
    </w:p>
    <w:p w:rsidR="004B7A6D" w:rsidRPr="009E3B66" w:rsidRDefault="004B7A6D" w:rsidP="00F27D15">
      <w:pPr>
        <w:autoSpaceDE w:val="0"/>
        <w:autoSpaceDN w:val="0"/>
        <w:adjustRightInd w:val="0"/>
        <w:spacing w:line="570" w:lineRule="exact"/>
        <w:rPr>
          <w:rFonts w:hAnsi="Calibri" w:cs="AdobeSongStd-Light"/>
          <w:kern w:val="0"/>
          <w:sz w:val="32"/>
          <w:szCs w:val="32"/>
        </w:rPr>
      </w:pPr>
    </w:p>
    <w:p w:rsidR="007B07A9" w:rsidRPr="00C76DA8" w:rsidRDefault="007B07A9" w:rsidP="00F27D15">
      <w:pPr>
        <w:autoSpaceDE w:val="0"/>
        <w:autoSpaceDN w:val="0"/>
        <w:adjustRightInd w:val="0"/>
        <w:spacing w:line="570" w:lineRule="exact"/>
        <w:ind w:firstLineChars="200" w:firstLine="480"/>
        <w:jc w:val="center"/>
        <w:rPr>
          <w:rFonts w:hAnsi="Calibri" w:cs="AdobeSongStd-Light"/>
          <w:kern w:val="0"/>
          <w:sz w:val="24"/>
          <w:szCs w:val="24"/>
        </w:rPr>
      </w:pPr>
      <w:r w:rsidRPr="00C76DA8">
        <w:rPr>
          <w:rFonts w:hAnsi="Calibri" w:cs="AdobeSongStd-Light" w:hint="eastAsia"/>
          <w:kern w:val="0"/>
          <w:sz w:val="24"/>
          <w:szCs w:val="24"/>
        </w:rPr>
        <w:t>（中国教育督导微信公众号二维码）</w:t>
      </w:r>
    </w:p>
    <w:p w:rsidR="007B07A9" w:rsidRPr="00943D7D" w:rsidRDefault="007B07A9" w:rsidP="007B07A9">
      <w:pPr>
        <w:autoSpaceDE w:val="0"/>
        <w:autoSpaceDN w:val="0"/>
        <w:adjustRightInd w:val="0"/>
        <w:spacing w:line="57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</w:p>
    <w:p w:rsidR="008A1937" w:rsidRPr="007B07A9" w:rsidRDefault="008A1937"/>
    <w:sectPr w:rsidR="008A1937" w:rsidRPr="007B07A9" w:rsidSect="008A19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8A9" w:rsidRDefault="008518A9" w:rsidP="007B07A9">
      <w:r>
        <w:separator/>
      </w:r>
    </w:p>
  </w:endnote>
  <w:endnote w:type="continuationSeparator" w:id="1">
    <w:p w:rsidR="008518A9" w:rsidRDefault="008518A9" w:rsidP="007B07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AdobeSongStd-Light">
    <w:altName w:val="HGB1_CNK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8A9" w:rsidRDefault="008518A9" w:rsidP="007B07A9">
      <w:r>
        <w:separator/>
      </w:r>
    </w:p>
  </w:footnote>
  <w:footnote w:type="continuationSeparator" w:id="1">
    <w:p w:rsidR="008518A9" w:rsidRDefault="008518A9" w:rsidP="007B07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07A9"/>
    <w:rsid w:val="000B3600"/>
    <w:rsid w:val="00135427"/>
    <w:rsid w:val="001723EB"/>
    <w:rsid w:val="00201B8C"/>
    <w:rsid w:val="002E69CA"/>
    <w:rsid w:val="00412E6B"/>
    <w:rsid w:val="00457DFA"/>
    <w:rsid w:val="004B7A6D"/>
    <w:rsid w:val="004D6394"/>
    <w:rsid w:val="007B07A9"/>
    <w:rsid w:val="008518A9"/>
    <w:rsid w:val="008A1937"/>
    <w:rsid w:val="00D91AAC"/>
    <w:rsid w:val="00F27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A9"/>
    <w:pPr>
      <w:widowControl w:val="0"/>
      <w:jc w:val="both"/>
    </w:pPr>
    <w:rPr>
      <w:rFonts w:ascii="仿宋_GB2312" w:eastAsia="仿宋_GB2312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B07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B07A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B07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B07A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92</Words>
  <Characters>525</Characters>
  <Application>Microsoft Office Word</Application>
  <DocSecurity>0</DocSecurity>
  <Lines>4</Lines>
  <Paragraphs>1</Paragraphs>
  <ScaleCrop>false</ScaleCrop>
  <Company>P R C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fang.jl</dc:creator>
  <cp:keywords/>
  <dc:description/>
  <cp:lastModifiedBy>fang.jl</cp:lastModifiedBy>
  <cp:revision>58</cp:revision>
  <dcterms:created xsi:type="dcterms:W3CDTF">2021-09-06T07:22:00Z</dcterms:created>
  <dcterms:modified xsi:type="dcterms:W3CDTF">2021-09-06T07:38:00Z</dcterms:modified>
</cp:coreProperties>
</file>