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30" w:type="dxa"/>
        <w:tblInd w:w="-176" w:type="dxa"/>
        <w:tblLayout w:type="fixed"/>
        <w:tblCellMar>
          <w:top w:w="15" w:type="dxa"/>
          <w:bottom w:w="15" w:type="dxa"/>
        </w:tblCellMar>
        <w:tblLook w:val="04A0"/>
      </w:tblPr>
      <w:tblGrid>
        <w:gridCol w:w="142"/>
        <w:gridCol w:w="598"/>
        <w:gridCol w:w="254"/>
        <w:gridCol w:w="1012"/>
        <w:gridCol w:w="427"/>
        <w:gridCol w:w="1255"/>
        <w:gridCol w:w="848"/>
        <w:gridCol w:w="4630"/>
        <w:gridCol w:w="466"/>
        <w:gridCol w:w="1445"/>
        <w:gridCol w:w="513"/>
        <w:gridCol w:w="791"/>
        <w:gridCol w:w="616"/>
        <w:gridCol w:w="48"/>
        <w:gridCol w:w="1252"/>
        <w:gridCol w:w="233"/>
      </w:tblGrid>
      <w:tr w:rsidR="00295AC2" w:rsidRPr="00295AC2" w:rsidTr="00B04DF2">
        <w:trPr>
          <w:gridBefore w:val="1"/>
          <w:gridAfter w:val="2"/>
          <w:wBefore w:w="142" w:type="dxa"/>
          <w:wAfter w:w="1485" w:type="dxa"/>
          <w:trHeight w:val="810"/>
        </w:trPr>
        <w:tc>
          <w:tcPr>
            <w:tcW w:w="12903" w:type="dxa"/>
            <w:gridSpan w:val="13"/>
            <w:vAlign w:val="center"/>
            <w:hideMark/>
          </w:tcPr>
          <w:p w:rsidR="00295AC2" w:rsidRPr="00295AC2" w:rsidRDefault="00295AC2" w:rsidP="00295AC2">
            <w:pPr>
              <w:widowControl/>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 xml:space="preserve"> </w:t>
            </w:r>
            <w:r w:rsidRPr="00295AC2">
              <w:rPr>
                <w:rFonts w:ascii="方正小标宋简体" w:eastAsia="方正小标宋简体" w:hAnsi="宋体" w:cs="宋体" w:hint="eastAsia"/>
                <w:color w:val="000000"/>
                <w:kern w:val="0"/>
                <w:sz w:val="44"/>
                <w:szCs w:val="44"/>
              </w:rPr>
              <w:t>区档案局公共服务事项清单</w:t>
            </w:r>
          </w:p>
        </w:tc>
      </w:tr>
      <w:tr w:rsidR="00295AC2" w:rsidRPr="00295AC2" w:rsidTr="00B04DF2">
        <w:trPr>
          <w:trHeight w:val="870"/>
        </w:trPr>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序号</w:t>
            </w:r>
          </w:p>
        </w:tc>
        <w:tc>
          <w:tcPr>
            <w:tcW w:w="1266"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事项名称</w:t>
            </w:r>
          </w:p>
        </w:tc>
        <w:tc>
          <w:tcPr>
            <w:tcW w:w="1682"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服务内容</w:t>
            </w:r>
          </w:p>
        </w:tc>
        <w:tc>
          <w:tcPr>
            <w:tcW w:w="5944"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办理依据</w:t>
            </w:r>
          </w:p>
        </w:tc>
        <w:tc>
          <w:tcPr>
            <w:tcW w:w="1958"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服务对象</w:t>
            </w:r>
          </w:p>
        </w:tc>
        <w:tc>
          <w:tcPr>
            <w:tcW w:w="1407"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承办机构</w:t>
            </w:r>
          </w:p>
        </w:tc>
        <w:tc>
          <w:tcPr>
            <w:tcW w:w="1533"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黑体" w:eastAsia="黑体" w:hAnsi="黑体" w:cs="宋体"/>
                <w:color w:val="000000"/>
                <w:kern w:val="0"/>
                <w:sz w:val="24"/>
                <w:szCs w:val="24"/>
              </w:rPr>
            </w:pPr>
            <w:r>
              <w:rPr>
                <w:rFonts w:ascii="黑体" w:eastAsia="黑体" w:hAnsi="黑体" w:cs="宋体" w:hint="eastAsia"/>
                <w:color w:val="000000"/>
                <w:kern w:val="0"/>
                <w:sz w:val="24"/>
                <w:szCs w:val="24"/>
              </w:rPr>
              <w:t xml:space="preserve"> </w:t>
            </w:r>
            <w:r w:rsidRPr="00295AC2">
              <w:rPr>
                <w:rFonts w:ascii="黑体" w:eastAsia="黑体" w:hAnsi="黑体" w:cs="宋体" w:hint="eastAsia"/>
                <w:color w:val="000000"/>
                <w:kern w:val="0"/>
                <w:sz w:val="24"/>
                <w:szCs w:val="24"/>
              </w:rPr>
              <w:t>联系方式</w:t>
            </w:r>
          </w:p>
        </w:tc>
      </w:tr>
      <w:tr w:rsidR="00295AC2" w:rsidRPr="00295AC2" w:rsidTr="00B04DF2">
        <w:trPr>
          <w:trHeight w:val="3990"/>
        </w:trPr>
        <w:tc>
          <w:tcPr>
            <w:tcW w:w="740"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t>1</w:t>
            </w:r>
          </w:p>
        </w:tc>
        <w:tc>
          <w:tcPr>
            <w:tcW w:w="1266" w:type="dxa"/>
            <w:gridSpan w:val="2"/>
            <w:tcBorders>
              <w:top w:val="single" w:sz="4" w:space="0" w:color="000000"/>
              <w:left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查阅档案利用服务</w:t>
            </w:r>
          </w:p>
        </w:tc>
        <w:tc>
          <w:tcPr>
            <w:tcW w:w="1682" w:type="dxa"/>
            <w:gridSpan w:val="2"/>
            <w:tcBorders>
              <w:top w:val="single" w:sz="4" w:space="0" w:color="000000"/>
              <w:left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提供各类档案的查阅、复制、摘抄</w:t>
            </w:r>
          </w:p>
        </w:tc>
        <w:tc>
          <w:tcPr>
            <w:tcW w:w="5944" w:type="dxa"/>
            <w:gridSpan w:val="3"/>
            <w:tcBorders>
              <w:top w:val="single" w:sz="4" w:space="0" w:color="000000"/>
              <w:left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《中华人民共和国档案法》第十九条  “国家档案馆保管的档案，一般应当自形成之日起满30年向社会开放。经济、科学、技术、文化等类档案向社会开放的期限，可以少于30年，涉及国家安全或者重大利益以及其他到期不宜开放的档案向社会开放的期限，可以多于30年，具体期限由国家档案行政管理部门制订，报国务院批准施行。</w:t>
            </w:r>
            <w:r w:rsidRPr="00295AC2">
              <w:rPr>
                <w:rFonts w:ascii="宋体" w:eastAsia="宋体" w:hAnsi="宋体" w:cs="宋体" w:hint="eastAsia"/>
                <w:color w:val="000000"/>
                <w:kern w:val="0"/>
                <w:sz w:val="22"/>
              </w:rPr>
              <w:br/>
              <w:t>档案馆应当定期公布开放档案的目录，并为档案的利用创造条件，简化手续，提供方便。</w:t>
            </w:r>
            <w:r w:rsidRPr="00295AC2">
              <w:rPr>
                <w:rFonts w:ascii="宋体" w:eastAsia="宋体" w:hAnsi="宋体" w:cs="宋体" w:hint="eastAsia"/>
                <w:color w:val="000000"/>
                <w:kern w:val="0"/>
                <w:sz w:val="22"/>
              </w:rPr>
              <w:br/>
              <w:t xml:space="preserve">    中华人民共和国公民和组织持有合法证明，可以利用已经开放的档案。</w:t>
            </w:r>
            <w:r w:rsidRPr="00295AC2">
              <w:rPr>
                <w:rFonts w:ascii="宋体" w:eastAsia="宋体" w:hAnsi="宋体" w:cs="宋体" w:hint="eastAsia"/>
                <w:color w:val="000000"/>
                <w:kern w:val="0"/>
                <w:sz w:val="22"/>
              </w:rPr>
              <w:br/>
              <w:t xml:space="preserve">    《中华人民共和国档案实施办法》第二十二条第一款  《档案法》所称档案的利用，是指对档案的阅览、复制和摘录……</w:t>
            </w:r>
          </w:p>
        </w:tc>
        <w:tc>
          <w:tcPr>
            <w:tcW w:w="1958" w:type="dxa"/>
            <w:gridSpan w:val="2"/>
            <w:tcBorders>
              <w:top w:val="single" w:sz="4" w:space="0" w:color="000000"/>
              <w:left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公民、法人和其他组织</w:t>
            </w:r>
          </w:p>
        </w:tc>
        <w:tc>
          <w:tcPr>
            <w:tcW w:w="1407" w:type="dxa"/>
            <w:gridSpan w:val="2"/>
            <w:tcBorders>
              <w:top w:val="single" w:sz="4" w:space="0" w:color="000000"/>
              <w:left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保管利用科</w:t>
            </w:r>
          </w:p>
        </w:tc>
        <w:tc>
          <w:tcPr>
            <w:tcW w:w="1533" w:type="dxa"/>
            <w:gridSpan w:val="3"/>
            <w:tcBorders>
              <w:top w:val="single" w:sz="4" w:space="0" w:color="000000"/>
              <w:left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68245680</w:t>
            </w:r>
          </w:p>
        </w:tc>
      </w:tr>
      <w:tr w:rsidR="00295AC2" w:rsidRPr="00295AC2" w:rsidTr="00B04DF2">
        <w:trPr>
          <w:trHeight w:val="1740"/>
        </w:trPr>
        <w:tc>
          <w:tcPr>
            <w:tcW w:w="740" w:type="dxa"/>
            <w:gridSpan w:val="2"/>
            <w:tcBorders>
              <w:left w:val="single" w:sz="4" w:space="0" w:color="000000"/>
              <w:bottom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t>2</w:t>
            </w:r>
          </w:p>
        </w:tc>
        <w:tc>
          <w:tcPr>
            <w:tcW w:w="1266"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档案教育培训</w:t>
            </w:r>
          </w:p>
        </w:tc>
        <w:tc>
          <w:tcPr>
            <w:tcW w:w="1682"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组织实施各类档案教育培训</w:t>
            </w:r>
          </w:p>
        </w:tc>
        <w:tc>
          <w:tcPr>
            <w:tcW w:w="5944"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《中华人民共和国档案实施办法》第八条第四项  组织、指导本行政区域内档案理论与科学技术研究、档案宣传与档案教育、档案工作人员培训</w:t>
            </w:r>
          </w:p>
        </w:tc>
        <w:tc>
          <w:tcPr>
            <w:tcW w:w="1958"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公民、法人和其他组织</w:t>
            </w:r>
          </w:p>
        </w:tc>
        <w:tc>
          <w:tcPr>
            <w:tcW w:w="1407"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业务指导科</w:t>
            </w:r>
          </w:p>
        </w:tc>
        <w:tc>
          <w:tcPr>
            <w:tcW w:w="1533"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68245680</w:t>
            </w:r>
          </w:p>
        </w:tc>
      </w:tr>
      <w:tr w:rsidR="00295AC2" w:rsidRPr="00295AC2" w:rsidTr="00B04DF2">
        <w:trPr>
          <w:trHeight w:val="270"/>
        </w:trPr>
        <w:tc>
          <w:tcPr>
            <w:tcW w:w="740"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266"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682"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5944" w:type="dxa"/>
            <w:gridSpan w:val="3"/>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58"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07"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533" w:type="dxa"/>
            <w:gridSpan w:val="3"/>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B04DF2">
        <w:trPr>
          <w:gridAfter w:val="1"/>
          <w:wAfter w:w="233" w:type="dxa"/>
          <w:trHeight w:val="570"/>
        </w:trPr>
        <w:tc>
          <w:tcPr>
            <w:tcW w:w="14297" w:type="dxa"/>
            <w:gridSpan w:val="15"/>
            <w:vAlign w:val="center"/>
            <w:hideMark/>
          </w:tcPr>
          <w:p w:rsidR="00295AC2" w:rsidRPr="00295AC2" w:rsidRDefault="00295AC2" w:rsidP="00295AC2">
            <w:pPr>
              <w:widowControl/>
              <w:jc w:val="center"/>
              <w:rPr>
                <w:rFonts w:ascii="方正小标宋简体" w:eastAsia="方正小标宋简体" w:hAnsi="宋体" w:cs="宋体"/>
                <w:color w:val="000000"/>
                <w:kern w:val="0"/>
                <w:sz w:val="44"/>
                <w:szCs w:val="44"/>
              </w:rPr>
            </w:pPr>
            <w:r w:rsidRPr="00295AC2">
              <w:rPr>
                <w:rFonts w:ascii="方正小标宋简体" w:eastAsia="方正小标宋简体" w:hAnsi="宋体" w:cs="宋体" w:hint="eastAsia"/>
                <w:color w:val="000000"/>
                <w:kern w:val="0"/>
                <w:sz w:val="44"/>
                <w:szCs w:val="44"/>
              </w:rPr>
              <w:lastRenderedPageBreak/>
              <w:t>区民宗局公共服务事项清单</w:t>
            </w:r>
          </w:p>
        </w:tc>
      </w:tr>
      <w:tr w:rsidR="00295AC2" w:rsidRPr="00295AC2" w:rsidTr="00B04DF2">
        <w:trPr>
          <w:gridAfter w:val="1"/>
          <w:wAfter w:w="233" w:type="dxa"/>
          <w:trHeight w:val="870"/>
        </w:trPr>
        <w:tc>
          <w:tcPr>
            <w:tcW w:w="994"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序号</w:t>
            </w:r>
          </w:p>
        </w:tc>
        <w:tc>
          <w:tcPr>
            <w:tcW w:w="1439"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事项名称</w:t>
            </w:r>
          </w:p>
        </w:tc>
        <w:tc>
          <w:tcPr>
            <w:tcW w:w="2103"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服务内容</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办理依据</w:t>
            </w:r>
          </w:p>
        </w:tc>
        <w:tc>
          <w:tcPr>
            <w:tcW w:w="1911"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服务对象</w:t>
            </w:r>
          </w:p>
        </w:tc>
        <w:tc>
          <w:tcPr>
            <w:tcW w:w="1304"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承办机构</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联系方式</w:t>
            </w:r>
          </w:p>
        </w:tc>
      </w:tr>
      <w:tr w:rsidR="00295AC2" w:rsidRPr="00295AC2" w:rsidTr="00B04DF2">
        <w:trPr>
          <w:gridAfter w:val="1"/>
          <w:wAfter w:w="233" w:type="dxa"/>
          <w:trHeight w:val="799"/>
        </w:trPr>
        <w:tc>
          <w:tcPr>
            <w:tcW w:w="994"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1</w:t>
            </w:r>
          </w:p>
        </w:tc>
        <w:tc>
          <w:tcPr>
            <w:tcW w:w="1439"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民族宗教政策法规咨询</w:t>
            </w:r>
          </w:p>
        </w:tc>
        <w:tc>
          <w:tcPr>
            <w:tcW w:w="2103"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提供民族宗教政策法规咨询</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w:t>
            </w:r>
            <w:r w:rsidRPr="00295AC2">
              <w:rPr>
                <w:rFonts w:ascii="宋体" w:eastAsia="宋体" w:hAnsi="宋体" w:cs="宋体"/>
                <w:color w:val="000000"/>
                <w:kern w:val="0"/>
                <w:sz w:val="22"/>
              </w:rPr>
              <w:t>三定”规定</w:t>
            </w:r>
          </w:p>
        </w:tc>
        <w:tc>
          <w:tcPr>
            <w:tcW w:w="1911"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公民、法人和其他组织</w:t>
            </w:r>
          </w:p>
        </w:tc>
        <w:tc>
          <w:tcPr>
            <w:tcW w:w="1304"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民宗局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68751836</w:t>
            </w:r>
          </w:p>
        </w:tc>
      </w:tr>
      <w:tr w:rsidR="00295AC2" w:rsidRPr="00295AC2" w:rsidTr="00B04DF2">
        <w:trPr>
          <w:gridAfter w:val="1"/>
          <w:wAfter w:w="233" w:type="dxa"/>
          <w:trHeight w:val="990"/>
        </w:trPr>
        <w:tc>
          <w:tcPr>
            <w:tcW w:w="994"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2</w:t>
            </w:r>
          </w:p>
        </w:tc>
        <w:tc>
          <w:tcPr>
            <w:tcW w:w="1439"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宗教教职人员认定备案情况的咨询</w:t>
            </w:r>
          </w:p>
        </w:tc>
        <w:tc>
          <w:tcPr>
            <w:tcW w:w="2103"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向社会公开并提供宗教教职人员认定备案情况查询服务</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《宗教教职人员备案办法》（国宗局令第</w:t>
            </w:r>
            <w:r w:rsidRPr="00295AC2">
              <w:rPr>
                <w:rFonts w:ascii="宋体" w:eastAsia="宋体" w:hAnsi="宋体" w:cs="宋体"/>
                <w:color w:val="000000"/>
                <w:kern w:val="0"/>
                <w:sz w:val="22"/>
              </w:rPr>
              <w:t>3号）</w:t>
            </w:r>
          </w:p>
        </w:tc>
        <w:tc>
          <w:tcPr>
            <w:tcW w:w="1911"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公民、法人和其他组织</w:t>
            </w:r>
          </w:p>
        </w:tc>
        <w:tc>
          <w:tcPr>
            <w:tcW w:w="1304"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民宗局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68751801</w:t>
            </w:r>
          </w:p>
        </w:tc>
      </w:tr>
      <w:tr w:rsidR="00295AC2" w:rsidRPr="00295AC2" w:rsidTr="00B04DF2">
        <w:trPr>
          <w:gridAfter w:val="1"/>
          <w:wAfter w:w="233" w:type="dxa"/>
          <w:trHeight w:val="990"/>
        </w:trPr>
        <w:tc>
          <w:tcPr>
            <w:tcW w:w="994"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3</w:t>
            </w:r>
          </w:p>
        </w:tc>
        <w:tc>
          <w:tcPr>
            <w:tcW w:w="1439"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宗教活动场所情况的咨询</w:t>
            </w:r>
          </w:p>
        </w:tc>
        <w:tc>
          <w:tcPr>
            <w:tcW w:w="2103"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向社会公开并提供登记的宗教活动场所基本情况查询服务</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《宗教事务条例》（国务院令第</w:t>
            </w:r>
            <w:r w:rsidRPr="00295AC2">
              <w:rPr>
                <w:rFonts w:ascii="宋体" w:eastAsia="宋体" w:hAnsi="宋体" w:cs="宋体"/>
                <w:color w:val="000000"/>
                <w:kern w:val="0"/>
                <w:sz w:val="22"/>
              </w:rPr>
              <w:t>426号），《宗教活动场所设立审批和登记办法》（国宗局令第2号）</w:t>
            </w:r>
          </w:p>
        </w:tc>
        <w:tc>
          <w:tcPr>
            <w:tcW w:w="1911"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公民、法人和其他组织</w:t>
            </w:r>
          </w:p>
        </w:tc>
        <w:tc>
          <w:tcPr>
            <w:tcW w:w="1304"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民宗局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68751801</w:t>
            </w:r>
          </w:p>
        </w:tc>
      </w:tr>
      <w:tr w:rsidR="00295AC2" w:rsidRPr="00295AC2" w:rsidTr="00B04DF2">
        <w:trPr>
          <w:gridAfter w:val="1"/>
          <w:wAfter w:w="233" w:type="dxa"/>
          <w:trHeight w:val="1560"/>
        </w:trPr>
        <w:tc>
          <w:tcPr>
            <w:tcW w:w="994"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4</w:t>
            </w:r>
          </w:p>
        </w:tc>
        <w:tc>
          <w:tcPr>
            <w:tcW w:w="1439"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对我市生活困难宗教教职人员专项补助</w:t>
            </w:r>
          </w:p>
        </w:tc>
        <w:tc>
          <w:tcPr>
            <w:tcW w:w="2103"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牵头对</w:t>
            </w:r>
            <w:r w:rsidRPr="00295AC2">
              <w:rPr>
                <w:rFonts w:ascii="宋体" w:eastAsia="宋体" w:hAnsi="宋体" w:cs="宋体"/>
                <w:color w:val="000000"/>
                <w:kern w:val="0"/>
                <w:sz w:val="22"/>
              </w:rPr>
              <w:t>2012年6月30日前满60周岁以上的生活困难宗教教职人员给予专项生活补助（转发省专项资金）</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《关于妥善解决宗教教职人员社会保障问题的意见》（国宗发〔</w:t>
            </w:r>
            <w:r w:rsidRPr="00295AC2">
              <w:rPr>
                <w:rFonts w:ascii="宋体" w:eastAsia="宋体" w:hAnsi="宋体" w:cs="宋体"/>
                <w:color w:val="000000"/>
                <w:kern w:val="0"/>
                <w:sz w:val="22"/>
              </w:rPr>
              <w:t>2010〕8号）</w:t>
            </w:r>
          </w:p>
        </w:tc>
        <w:tc>
          <w:tcPr>
            <w:tcW w:w="1911"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宗教界人士</w:t>
            </w:r>
          </w:p>
        </w:tc>
        <w:tc>
          <w:tcPr>
            <w:tcW w:w="1304"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民宗局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68751801</w:t>
            </w:r>
          </w:p>
        </w:tc>
      </w:tr>
      <w:tr w:rsidR="00295AC2" w:rsidRPr="00295AC2" w:rsidTr="00B04DF2">
        <w:trPr>
          <w:gridAfter w:val="1"/>
          <w:wAfter w:w="233" w:type="dxa"/>
          <w:trHeight w:val="990"/>
        </w:trPr>
        <w:tc>
          <w:tcPr>
            <w:tcW w:w="994"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5</w:t>
            </w:r>
          </w:p>
        </w:tc>
        <w:tc>
          <w:tcPr>
            <w:tcW w:w="1439"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对宗教界人士开展培训</w:t>
            </w:r>
          </w:p>
        </w:tc>
        <w:tc>
          <w:tcPr>
            <w:tcW w:w="2103"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对宗教界人士开展有关宗教知识、法律法规、政策和国情教育培训</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《关于我国社会主义时期宗教问题的基本观点和基本政策》（中发〔</w:t>
            </w:r>
            <w:r w:rsidRPr="00295AC2">
              <w:rPr>
                <w:rFonts w:ascii="宋体" w:eastAsia="宋体" w:hAnsi="宋体" w:cs="宋体"/>
                <w:color w:val="000000"/>
                <w:kern w:val="0"/>
                <w:sz w:val="22"/>
              </w:rPr>
              <w:t>1982〕19号）</w:t>
            </w:r>
          </w:p>
        </w:tc>
        <w:tc>
          <w:tcPr>
            <w:tcW w:w="1911"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宗教界人士</w:t>
            </w:r>
          </w:p>
        </w:tc>
        <w:tc>
          <w:tcPr>
            <w:tcW w:w="1304"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民宗局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68751801</w:t>
            </w:r>
          </w:p>
        </w:tc>
      </w:tr>
      <w:tr w:rsidR="00295AC2" w:rsidRPr="00295AC2" w:rsidTr="00B04DF2">
        <w:trPr>
          <w:gridAfter w:val="1"/>
          <w:wAfter w:w="233" w:type="dxa"/>
          <w:trHeight w:val="1170"/>
        </w:trPr>
        <w:tc>
          <w:tcPr>
            <w:tcW w:w="994"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lastRenderedPageBreak/>
              <w:t>6</w:t>
            </w:r>
          </w:p>
        </w:tc>
        <w:tc>
          <w:tcPr>
            <w:tcW w:w="1439"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支持宗教界开展文化建设及公益慈善事业</w:t>
            </w:r>
          </w:p>
        </w:tc>
        <w:tc>
          <w:tcPr>
            <w:tcW w:w="2103"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协调政府相关部门为宗教界开展公益慈善等社会服务事项提供便利</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《关于鼓励和规范宗教界从事公益慈善活动的意见》（国宗发〔</w:t>
            </w:r>
            <w:r w:rsidRPr="00295AC2">
              <w:rPr>
                <w:rFonts w:ascii="宋体" w:eastAsia="宋体" w:hAnsi="宋体" w:cs="宋体"/>
                <w:color w:val="000000"/>
                <w:kern w:val="0"/>
                <w:sz w:val="22"/>
              </w:rPr>
              <w:t>2012〕6号）</w:t>
            </w:r>
          </w:p>
        </w:tc>
        <w:tc>
          <w:tcPr>
            <w:tcW w:w="1911"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宗教界人士</w:t>
            </w:r>
          </w:p>
        </w:tc>
        <w:tc>
          <w:tcPr>
            <w:tcW w:w="1304"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民宗局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68751801</w:t>
            </w:r>
          </w:p>
        </w:tc>
      </w:tr>
      <w:tr w:rsidR="00295AC2" w:rsidRPr="00295AC2" w:rsidTr="00B04DF2">
        <w:trPr>
          <w:gridAfter w:val="1"/>
          <w:wAfter w:w="233" w:type="dxa"/>
          <w:trHeight w:val="1230"/>
        </w:trPr>
        <w:tc>
          <w:tcPr>
            <w:tcW w:w="994"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7</w:t>
            </w:r>
          </w:p>
        </w:tc>
        <w:tc>
          <w:tcPr>
            <w:tcW w:w="1439"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宗教外事出访交流服务</w:t>
            </w:r>
          </w:p>
        </w:tc>
        <w:tc>
          <w:tcPr>
            <w:tcW w:w="2103"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办理区内宗教界人士及团队出国（境）交流，负责呈报市、省宗教事务局</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《江苏省省宗教事务条例》</w:t>
            </w:r>
          </w:p>
        </w:tc>
        <w:tc>
          <w:tcPr>
            <w:tcW w:w="1911"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宗教界人士</w:t>
            </w:r>
          </w:p>
        </w:tc>
        <w:tc>
          <w:tcPr>
            <w:tcW w:w="1304"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民宗局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68751801</w:t>
            </w:r>
          </w:p>
        </w:tc>
      </w:tr>
      <w:tr w:rsidR="00295AC2" w:rsidRPr="00295AC2" w:rsidTr="00B04DF2">
        <w:trPr>
          <w:gridAfter w:val="1"/>
          <w:wAfter w:w="233" w:type="dxa"/>
          <w:trHeight w:val="1140"/>
        </w:trPr>
        <w:tc>
          <w:tcPr>
            <w:tcW w:w="994"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8</w:t>
            </w:r>
          </w:p>
        </w:tc>
        <w:tc>
          <w:tcPr>
            <w:tcW w:w="1439"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公民民族成分变更咨询</w:t>
            </w:r>
          </w:p>
        </w:tc>
        <w:tc>
          <w:tcPr>
            <w:tcW w:w="2103"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提供公民民族成分变更的相关政策咨询</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《中国公民民族成份登记管理办法》（国家民委、公安部令第</w:t>
            </w:r>
            <w:r w:rsidRPr="00295AC2">
              <w:rPr>
                <w:rFonts w:ascii="宋体" w:eastAsia="宋体" w:hAnsi="宋体" w:cs="宋体"/>
                <w:color w:val="000000"/>
                <w:kern w:val="0"/>
                <w:sz w:val="22"/>
              </w:rPr>
              <w:t>2号）</w:t>
            </w:r>
          </w:p>
        </w:tc>
        <w:tc>
          <w:tcPr>
            <w:tcW w:w="1911"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少数民族群众</w:t>
            </w:r>
          </w:p>
        </w:tc>
        <w:tc>
          <w:tcPr>
            <w:tcW w:w="1304"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民宗局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68751836</w:t>
            </w:r>
          </w:p>
        </w:tc>
      </w:tr>
      <w:tr w:rsidR="00295AC2" w:rsidRPr="00295AC2" w:rsidTr="00B04DF2">
        <w:trPr>
          <w:gridAfter w:val="1"/>
          <w:wAfter w:w="233" w:type="dxa"/>
          <w:trHeight w:val="1170"/>
        </w:trPr>
        <w:tc>
          <w:tcPr>
            <w:tcW w:w="994"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9</w:t>
            </w:r>
          </w:p>
        </w:tc>
        <w:tc>
          <w:tcPr>
            <w:tcW w:w="1439"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少数民族文化建设咨询</w:t>
            </w:r>
          </w:p>
        </w:tc>
        <w:tc>
          <w:tcPr>
            <w:tcW w:w="2103"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提供发展区内少数民族文化建设及开展相关活动的政策咨询</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《江苏省少数民族权益保障条例》</w:t>
            </w:r>
          </w:p>
        </w:tc>
        <w:tc>
          <w:tcPr>
            <w:tcW w:w="1911"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公民、法人和其他组织</w:t>
            </w:r>
          </w:p>
        </w:tc>
        <w:tc>
          <w:tcPr>
            <w:tcW w:w="1304"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民宗局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68751836</w:t>
            </w:r>
          </w:p>
        </w:tc>
      </w:tr>
      <w:tr w:rsidR="00295AC2" w:rsidRPr="00295AC2" w:rsidTr="00B04DF2">
        <w:trPr>
          <w:gridAfter w:val="1"/>
          <w:wAfter w:w="233" w:type="dxa"/>
          <w:trHeight w:val="990"/>
        </w:trPr>
        <w:tc>
          <w:tcPr>
            <w:tcW w:w="994"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10</w:t>
            </w:r>
          </w:p>
        </w:tc>
        <w:tc>
          <w:tcPr>
            <w:tcW w:w="1439"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清真食品生产经营咨询</w:t>
            </w:r>
          </w:p>
        </w:tc>
        <w:tc>
          <w:tcPr>
            <w:tcW w:w="2103"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提供清真食品生产经营方面的政策咨询</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《江苏省清真食品监督保护条例》</w:t>
            </w:r>
          </w:p>
        </w:tc>
        <w:tc>
          <w:tcPr>
            <w:tcW w:w="1911"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公民、法人和其他组织</w:t>
            </w:r>
          </w:p>
        </w:tc>
        <w:tc>
          <w:tcPr>
            <w:tcW w:w="1304"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民宗局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68751836</w:t>
            </w:r>
          </w:p>
        </w:tc>
      </w:tr>
      <w:tr w:rsidR="00295AC2" w:rsidRPr="00295AC2" w:rsidTr="00B04DF2">
        <w:trPr>
          <w:gridAfter w:val="1"/>
          <w:wAfter w:w="233" w:type="dxa"/>
          <w:trHeight w:val="270"/>
        </w:trPr>
        <w:tc>
          <w:tcPr>
            <w:tcW w:w="994" w:type="dxa"/>
            <w:gridSpan w:val="3"/>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3"/>
            <w:vAlign w:val="center"/>
            <w:hideMark/>
          </w:tcPr>
          <w:p w:rsidR="00295AC2" w:rsidRPr="00295AC2" w:rsidRDefault="00295AC2" w:rsidP="00295AC2">
            <w:pPr>
              <w:widowControl/>
              <w:jc w:val="left"/>
              <w:rPr>
                <w:rFonts w:ascii="宋体" w:eastAsia="宋体" w:hAnsi="宋体" w:cs="宋体"/>
                <w:color w:val="000000"/>
                <w:kern w:val="0"/>
                <w:sz w:val="22"/>
              </w:rPr>
            </w:pPr>
          </w:p>
        </w:tc>
      </w:tr>
    </w:tbl>
    <w:p w:rsidR="00F72C34" w:rsidRDefault="00F72C34">
      <w:r>
        <w:br w:type="page"/>
      </w:r>
    </w:p>
    <w:p w:rsidR="00F72C34" w:rsidRPr="00F72C34" w:rsidRDefault="00F72C34" w:rsidP="00F72C34">
      <w:pPr>
        <w:jc w:val="center"/>
        <w:rPr>
          <w:rFonts w:ascii="小标宋" w:eastAsia="小标宋"/>
          <w:sz w:val="44"/>
          <w:szCs w:val="44"/>
        </w:rPr>
      </w:pPr>
      <w:r w:rsidRPr="00F72C34">
        <w:rPr>
          <w:rFonts w:ascii="小标宋" w:eastAsia="小标宋" w:hint="eastAsia"/>
          <w:sz w:val="44"/>
          <w:szCs w:val="44"/>
        </w:rPr>
        <w:lastRenderedPageBreak/>
        <w:t>区侨务办公室公共服务事项清单</w:t>
      </w:r>
    </w:p>
    <w:tbl>
      <w:tblPr>
        <w:tblStyle w:val="a5"/>
        <w:tblW w:w="0" w:type="auto"/>
        <w:tblLook w:val="04A0"/>
      </w:tblPr>
      <w:tblGrid>
        <w:gridCol w:w="817"/>
        <w:gridCol w:w="2126"/>
        <w:gridCol w:w="2977"/>
        <w:gridCol w:w="3402"/>
        <w:gridCol w:w="1701"/>
        <w:gridCol w:w="1418"/>
        <w:gridCol w:w="1559"/>
      </w:tblGrid>
      <w:tr w:rsidR="00EF7606" w:rsidTr="00EF7606">
        <w:trPr>
          <w:trHeight w:val="759"/>
        </w:trPr>
        <w:tc>
          <w:tcPr>
            <w:tcW w:w="817" w:type="dxa"/>
            <w:vAlign w:val="center"/>
          </w:tcPr>
          <w:p w:rsidR="00F72C34" w:rsidRPr="00295AC2" w:rsidRDefault="00F72C34" w:rsidP="00F72C34">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序号</w:t>
            </w:r>
          </w:p>
        </w:tc>
        <w:tc>
          <w:tcPr>
            <w:tcW w:w="2126" w:type="dxa"/>
            <w:vAlign w:val="center"/>
          </w:tcPr>
          <w:p w:rsidR="00F72C34" w:rsidRPr="00295AC2" w:rsidRDefault="00F72C34" w:rsidP="00F72C34">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事项名称</w:t>
            </w:r>
          </w:p>
        </w:tc>
        <w:tc>
          <w:tcPr>
            <w:tcW w:w="2977" w:type="dxa"/>
            <w:vAlign w:val="center"/>
          </w:tcPr>
          <w:p w:rsidR="00F72C34" w:rsidRPr="00295AC2" w:rsidRDefault="00F72C34" w:rsidP="00F72C34">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服务内容</w:t>
            </w:r>
          </w:p>
        </w:tc>
        <w:tc>
          <w:tcPr>
            <w:tcW w:w="3402" w:type="dxa"/>
            <w:vAlign w:val="center"/>
          </w:tcPr>
          <w:p w:rsidR="00F72C34" w:rsidRPr="00295AC2" w:rsidRDefault="00F72C34" w:rsidP="00F72C34">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办理依据</w:t>
            </w:r>
          </w:p>
        </w:tc>
        <w:tc>
          <w:tcPr>
            <w:tcW w:w="1701" w:type="dxa"/>
            <w:vAlign w:val="center"/>
          </w:tcPr>
          <w:p w:rsidR="00F72C34" w:rsidRPr="00295AC2" w:rsidRDefault="00F72C34" w:rsidP="00F72C34">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服务对象</w:t>
            </w:r>
          </w:p>
        </w:tc>
        <w:tc>
          <w:tcPr>
            <w:tcW w:w="1418" w:type="dxa"/>
            <w:vAlign w:val="center"/>
          </w:tcPr>
          <w:p w:rsidR="00F72C34" w:rsidRPr="00295AC2" w:rsidRDefault="00F72C34" w:rsidP="00F72C34">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承办机构</w:t>
            </w:r>
          </w:p>
        </w:tc>
        <w:tc>
          <w:tcPr>
            <w:tcW w:w="1559" w:type="dxa"/>
            <w:vAlign w:val="center"/>
          </w:tcPr>
          <w:p w:rsidR="00F72C34" w:rsidRPr="00295AC2" w:rsidRDefault="00F72C34" w:rsidP="00F72C34">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联系方式</w:t>
            </w:r>
          </w:p>
        </w:tc>
      </w:tr>
      <w:tr w:rsidR="00FE0D78" w:rsidTr="00EF7606">
        <w:trPr>
          <w:trHeight w:val="1535"/>
        </w:trPr>
        <w:tc>
          <w:tcPr>
            <w:tcW w:w="817" w:type="dxa"/>
            <w:vAlign w:val="center"/>
          </w:tcPr>
          <w:p w:rsidR="00FE0D78" w:rsidRPr="00EF7606" w:rsidRDefault="00FE0D78" w:rsidP="00FE0D78">
            <w:pPr>
              <w:widowControl/>
              <w:spacing w:line="240" w:lineRule="exact"/>
              <w:jc w:val="center"/>
              <w:rPr>
                <w:rFonts w:asciiTheme="minorEastAsia" w:hAnsiTheme="minorEastAsia"/>
                <w:spacing w:val="-4"/>
                <w:sz w:val="22"/>
              </w:rPr>
            </w:pPr>
            <w:r w:rsidRPr="00EF7606">
              <w:rPr>
                <w:rFonts w:asciiTheme="minorEastAsia" w:hAnsiTheme="minorEastAsia"/>
                <w:spacing w:val="-4"/>
                <w:sz w:val="22"/>
              </w:rPr>
              <w:t>1</w:t>
            </w:r>
          </w:p>
        </w:tc>
        <w:tc>
          <w:tcPr>
            <w:tcW w:w="2126" w:type="dxa"/>
            <w:vAlign w:val="center"/>
          </w:tcPr>
          <w:p w:rsidR="00FE0D78" w:rsidRPr="00EF7606" w:rsidRDefault="00FE0D78" w:rsidP="00FE0D78">
            <w:pPr>
              <w:spacing w:line="240" w:lineRule="exact"/>
              <w:rPr>
                <w:rFonts w:asciiTheme="minorEastAsia" w:hAnsiTheme="minorEastAsia"/>
                <w:spacing w:val="-4"/>
                <w:sz w:val="22"/>
              </w:rPr>
            </w:pPr>
            <w:r w:rsidRPr="00EF7606">
              <w:rPr>
                <w:rFonts w:asciiTheme="minorEastAsia" w:hAnsiTheme="minorEastAsia" w:hint="eastAsia"/>
                <w:spacing w:val="-4"/>
                <w:sz w:val="22"/>
              </w:rPr>
              <w:t>侨务政策法规咨询、侨胞维权服务</w:t>
            </w:r>
          </w:p>
        </w:tc>
        <w:tc>
          <w:tcPr>
            <w:tcW w:w="2977" w:type="dxa"/>
            <w:vAlign w:val="center"/>
          </w:tcPr>
          <w:p w:rsidR="00FE0D78" w:rsidRPr="00EF7606" w:rsidRDefault="00FE0D78" w:rsidP="00FE0D78">
            <w:pPr>
              <w:spacing w:line="240" w:lineRule="exact"/>
              <w:rPr>
                <w:rFonts w:asciiTheme="minorEastAsia" w:hAnsiTheme="minorEastAsia"/>
                <w:spacing w:val="-4"/>
                <w:sz w:val="22"/>
              </w:rPr>
            </w:pPr>
            <w:r w:rsidRPr="00EF7606">
              <w:rPr>
                <w:rFonts w:asciiTheme="minorEastAsia" w:hAnsiTheme="minorEastAsia" w:hint="eastAsia"/>
                <w:spacing w:val="-4"/>
                <w:sz w:val="22"/>
              </w:rPr>
              <w:t>提供给广大华侨华人及归侨侨眷各类政策法规咨询服务和维权服务</w:t>
            </w:r>
          </w:p>
        </w:tc>
        <w:tc>
          <w:tcPr>
            <w:tcW w:w="3402" w:type="dxa"/>
            <w:vAlign w:val="center"/>
          </w:tcPr>
          <w:p w:rsidR="00FE0D78" w:rsidRPr="00EF7606" w:rsidRDefault="00FE0D78" w:rsidP="00FE0D78">
            <w:pPr>
              <w:spacing w:line="240" w:lineRule="exact"/>
              <w:rPr>
                <w:rFonts w:asciiTheme="minorEastAsia" w:hAnsiTheme="minorEastAsia"/>
                <w:spacing w:val="-4"/>
                <w:sz w:val="22"/>
              </w:rPr>
            </w:pPr>
            <w:r w:rsidRPr="00EF7606">
              <w:rPr>
                <w:rFonts w:asciiTheme="minorEastAsia" w:hAnsiTheme="minorEastAsia" w:hint="eastAsia"/>
                <w:spacing w:val="-4"/>
                <w:sz w:val="22"/>
              </w:rPr>
              <w:t>《中华人民共和国归侨侨眷权益保护法》</w:t>
            </w:r>
          </w:p>
          <w:p w:rsidR="00FE0D78" w:rsidRPr="00EF7606" w:rsidRDefault="00FE0D78" w:rsidP="00FE0D78">
            <w:pPr>
              <w:spacing w:line="240" w:lineRule="exact"/>
              <w:rPr>
                <w:rFonts w:asciiTheme="minorEastAsia" w:hAnsiTheme="minorEastAsia"/>
                <w:spacing w:val="-4"/>
                <w:sz w:val="22"/>
              </w:rPr>
            </w:pPr>
            <w:r w:rsidRPr="00EF7606">
              <w:rPr>
                <w:rFonts w:asciiTheme="minorEastAsia" w:hAnsiTheme="minorEastAsia" w:hint="eastAsia"/>
                <w:spacing w:val="-4"/>
                <w:sz w:val="22"/>
              </w:rPr>
              <w:t>《江苏省保护和促进华侨投资条例》</w:t>
            </w:r>
          </w:p>
        </w:tc>
        <w:tc>
          <w:tcPr>
            <w:tcW w:w="1701" w:type="dxa"/>
            <w:vAlign w:val="center"/>
          </w:tcPr>
          <w:p w:rsidR="00FE0D78" w:rsidRPr="00EF7606" w:rsidRDefault="00FE0D78" w:rsidP="00FE0D78">
            <w:pPr>
              <w:spacing w:line="240" w:lineRule="exact"/>
              <w:rPr>
                <w:rFonts w:asciiTheme="minorEastAsia" w:hAnsiTheme="minorEastAsia"/>
                <w:spacing w:val="-4"/>
                <w:sz w:val="22"/>
              </w:rPr>
            </w:pPr>
            <w:r w:rsidRPr="00EF7606">
              <w:rPr>
                <w:rFonts w:asciiTheme="minorEastAsia" w:hAnsiTheme="minorEastAsia" w:hint="eastAsia"/>
                <w:spacing w:val="-4"/>
                <w:sz w:val="22"/>
              </w:rPr>
              <w:t>华侨华人归侨侨眷</w:t>
            </w:r>
          </w:p>
        </w:tc>
        <w:tc>
          <w:tcPr>
            <w:tcW w:w="1418" w:type="dxa"/>
            <w:vAlign w:val="center"/>
          </w:tcPr>
          <w:p w:rsidR="00FE0D78" w:rsidRPr="00FE0D78" w:rsidRDefault="00FE0D78" w:rsidP="00FE0D78">
            <w:pPr>
              <w:spacing w:line="240" w:lineRule="exact"/>
              <w:jc w:val="center"/>
              <w:rPr>
                <w:rFonts w:asciiTheme="minorEastAsia" w:hAnsiTheme="minorEastAsia"/>
                <w:spacing w:val="-4"/>
                <w:sz w:val="22"/>
              </w:rPr>
            </w:pPr>
            <w:r w:rsidRPr="00FE0D78">
              <w:rPr>
                <w:rFonts w:asciiTheme="minorEastAsia" w:hAnsiTheme="minorEastAsia" w:hint="eastAsia"/>
                <w:spacing w:val="-4"/>
                <w:sz w:val="22"/>
              </w:rPr>
              <w:t>区侨办</w:t>
            </w:r>
          </w:p>
        </w:tc>
        <w:tc>
          <w:tcPr>
            <w:tcW w:w="1559" w:type="dxa"/>
            <w:vAlign w:val="center"/>
          </w:tcPr>
          <w:p w:rsidR="00FE0D78" w:rsidRPr="00FE0D78" w:rsidRDefault="00FE0D78" w:rsidP="00FE0D78">
            <w:pPr>
              <w:spacing w:line="240" w:lineRule="exact"/>
              <w:jc w:val="center"/>
              <w:rPr>
                <w:rFonts w:asciiTheme="minorEastAsia" w:hAnsiTheme="minorEastAsia"/>
                <w:spacing w:val="-4"/>
                <w:sz w:val="22"/>
              </w:rPr>
            </w:pPr>
            <w:r w:rsidRPr="00FE0D78">
              <w:rPr>
                <w:rFonts w:asciiTheme="minorEastAsia" w:hAnsiTheme="minorEastAsia" w:hint="eastAsia"/>
                <w:spacing w:val="-4"/>
                <w:sz w:val="22"/>
              </w:rPr>
              <w:t>68751812</w:t>
            </w:r>
          </w:p>
        </w:tc>
      </w:tr>
      <w:tr w:rsidR="00FE0D78" w:rsidTr="00EF7606">
        <w:trPr>
          <w:trHeight w:val="1087"/>
        </w:trPr>
        <w:tc>
          <w:tcPr>
            <w:tcW w:w="817" w:type="dxa"/>
            <w:vAlign w:val="center"/>
          </w:tcPr>
          <w:p w:rsidR="00FE0D78" w:rsidRPr="00EF7606" w:rsidRDefault="00FE0D78" w:rsidP="00FE0D78">
            <w:pPr>
              <w:widowControl/>
              <w:spacing w:line="240" w:lineRule="exact"/>
              <w:jc w:val="center"/>
              <w:rPr>
                <w:rFonts w:asciiTheme="minorEastAsia" w:hAnsiTheme="minorEastAsia"/>
                <w:spacing w:val="-4"/>
                <w:sz w:val="22"/>
              </w:rPr>
            </w:pPr>
            <w:r w:rsidRPr="00EF7606">
              <w:rPr>
                <w:rFonts w:asciiTheme="minorEastAsia" w:hAnsiTheme="minorEastAsia"/>
                <w:spacing w:val="-4"/>
                <w:sz w:val="22"/>
              </w:rPr>
              <w:t>2</w:t>
            </w:r>
          </w:p>
        </w:tc>
        <w:tc>
          <w:tcPr>
            <w:tcW w:w="2126" w:type="dxa"/>
            <w:vAlign w:val="center"/>
          </w:tcPr>
          <w:p w:rsidR="00FE0D78" w:rsidRPr="00EF7606" w:rsidRDefault="00FE0D78" w:rsidP="00FE0D78">
            <w:pPr>
              <w:spacing w:line="240" w:lineRule="exact"/>
              <w:rPr>
                <w:rFonts w:asciiTheme="minorEastAsia" w:hAnsiTheme="minorEastAsia"/>
                <w:spacing w:val="-4"/>
                <w:sz w:val="22"/>
              </w:rPr>
            </w:pPr>
            <w:r w:rsidRPr="00EF7606">
              <w:rPr>
                <w:rFonts w:asciiTheme="minorEastAsia" w:hAnsiTheme="minorEastAsia" w:hint="eastAsia"/>
                <w:spacing w:val="-4"/>
                <w:sz w:val="22"/>
              </w:rPr>
              <w:t>华侨捐赠</w:t>
            </w:r>
          </w:p>
        </w:tc>
        <w:tc>
          <w:tcPr>
            <w:tcW w:w="2977" w:type="dxa"/>
            <w:vAlign w:val="center"/>
          </w:tcPr>
          <w:p w:rsidR="00FE0D78" w:rsidRPr="00EF7606" w:rsidRDefault="00FE0D78" w:rsidP="00FE0D78">
            <w:pPr>
              <w:spacing w:line="240" w:lineRule="exact"/>
              <w:rPr>
                <w:rFonts w:asciiTheme="minorEastAsia" w:hAnsiTheme="minorEastAsia"/>
                <w:spacing w:val="-4"/>
                <w:sz w:val="22"/>
              </w:rPr>
            </w:pPr>
            <w:r w:rsidRPr="00EF7606">
              <w:rPr>
                <w:rFonts w:asciiTheme="minorEastAsia" w:hAnsiTheme="minorEastAsia" w:hint="eastAsia"/>
                <w:spacing w:val="-4"/>
                <w:sz w:val="22"/>
              </w:rPr>
              <w:t>对华侨捐赠工作给予指导、协调和服务，并行使有关监督职能</w:t>
            </w:r>
          </w:p>
        </w:tc>
        <w:tc>
          <w:tcPr>
            <w:tcW w:w="3402" w:type="dxa"/>
            <w:vAlign w:val="center"/>
          </w:tcPr>
          <w:p w:rsidR="00FE0D78" w:rsidRPr="00EF7606" w:rsidRDefault="00FE0D78" w:rsidP="00FE0D78">
            <w:pPr>
              <w:spacing w:line="240" w:lineRule="exact"/>
              <w:rPr>
                <w:rFonts w:asciiTheme="minorEastAsia" w:hAnsiTheme="minorEastAsia"/>
                <w:spacing w:val="-4"/>
                <w:sz w:val="22"/>
              </w:rPr>
            </w:pPr>
            <w:r w:rsidRPr="00EF7606">
              <w:rPr>
                <w:rFonts w:asciiTheme="minorEastAsia" w:hAnsiTheme="minorEastAsia" w:hint="eastAsia"/>
                <w:spacing w:val="-4"/>
                <w:sz w:val="22"/>
              </w:rPr>
              <w:t>《江苏省华侨捐赠条例》</w:t>
            </w:r>
          </w:p>
        </w:tc>
        <w:tc>
          <w:tcPr>
            <w:tcW w:w="1701" w:type="dxa"/>
            <w:vAlign w:val="center"/>
          </w:tcPr>
          <w:p w:rsidR="00FE0D78" w:rsidRPr="00EF7606" w:rsidRDefault="00FE0D78" w:rsidP="00FE0D78">
            <w:pPr>
              <w:spacing w:line="240" w:lineRule="exact"/>
              <w:rPr>
                <w:rFonts w:asciiTheme="minorEastAsia" w:hAnsiTheme="minorEastAsia"/>
                <w:spacing w:val="-4"/>
                <w:sz w:val="22"/>
              </w:rPr>
            </w:pPr>
            <w:r w:rsidRPr="00EF7606">
              <w:rPr>
                <w:rFonts w:asciiTheme="minorEastAsia" w:hAnsiTheme="minorEastAsia" w:hint="eastAsia"/>
                <w:spacing w:val="-4"/>
                <w:sz w:val="22"/>
              </w:rPr>
              <w:t>华侨、港澳同胞、海外华人及其社团、侨资企业</w:t>
            </w:r>
          </w:p>
        </w:tc>
        <w:tc>
          <w:tcPr>
            <w:tcW w:w="1418" w:type="dxa"/>
            <w:vAlign w:val="center"/>
          </w:tcPr>
          <w:p w:rsidR="00FE0D78" w:rsidRPr="00FE0D78" w:rsidRDefault="00FE0D78" w:rsidP="00FE0D78">
            <w:pPr>
              <w:spacing w:line="240" w:lineRule="exact"/>
              <w:jc w:val="center"/>
              <w:rPr>
                <w:rFonts w:asciiTheme="minorEastAsia" w:hAnsiTheme="minorEastAsia"/>
                <w:spacing w:val="-4"/>
                <w:sz w:val="22"/>
              </w:rPr>
            </w:pPr>
            <w:r w:rsidRPr="00FE0D78">
              <w:rPr>
                <w:rFonts w:asciiTheme="minorEastAsia" w:hAnsiTheme="minorEastAsia" w:hint="eastAsia"/>
                <w:spacing w:val="-4"/>
                <w:sz w:val="22"/>
              </w:rPr>
              <w:t>区侨办</w:t>
            </w:r>
          </w:p>
        </w:tc>
        <w:tc>
          <w:tcPr>
            <w:tcW w:w="1559" w:type="dxa"/>
            <w:vAlign w:val="center"/>
          </w:tcPr>
          <w:p w:rsidR="00FE0D78" w:rsidRPr="00FE0D78" w:rsidRDefault="00FE0D78" w:rsidP="00FE0D78">
            <w:pPr>
              <w:spacing w:line="240" w:lineRule="exact"/>
              <w:jc w:val="center"/>
              <w:rPr>
                <w:rFonts w:asciiTheme="minorEastAsia" w:hAnsiTheme="minorEastAsia"/>
                <w:spacing w:val="-4"/>
                <w:sz w:val="22"/>
              </w:rPr>
            </w:pPr>
            <w:r w:rsidRPr="00FE0D78">
              <w:rPr>
                <w:rFonts w:asciiTheme="minorEastAsia" w:hAnsiTheme="minorEastAsia" w:hint="eastAsia"/>
                <w:spacing w:val="-4"/>
                <w:sz w:val="22"/>
              </w:rPr>
              <w:t>68751812</w:t>
            </w:r>
          </w:p>
        </w:tc>
      </w:tr>
    </w:tbl>
    <w:p w:rsidR="00F72C34" w:rsidRDefault="00F72C34" w:rsidP="00F72C34">
      <w:pPr>
        <w:widowControl/>
        <w:jc w:val="left"/>
      </w:pPr>
    </w:p>
    <w:p w:rsidR="00F72C34" w:rsidRDefault="00F72C34" w:rsidP="00F72C34">
      <w:pPr>
        <w:widowControl/>
        <w:jc w:val="left"/>
      </w:pPr>
    </w:p>
    <w:p w:rsidR="00F72C34" w:rsidRDefault="00F72C34" w:rsidP="00F72C34">
      <w:pPr>
        <w:widowControl/>
        <w:jc w:val="left"/>
      </w:pPr>
    </w:p>
    <w:p w:rsidR="00F72C34" w:rsidRDefault="00F72C34" w:rsidP="00F72C34">
      <w:pPr>
        <w:widowControl/>
        <w:jc w:val="left"/>
      </w:pPr>
    </w:p>
    <w:p w:rsidR="00F72C34" w:rsidRDefault="00F72C34" w:rsidP="00F72C34">
      <w:pPr>
        <w:widowControl/>
        <w:jc w:val="left"/>
      </w:pPr>
    </w:p>
    <w:tbl>
      <w:tblPr>
        <w:tblW w:w="14297" w:type="dxa"/>
        <w:tblInd w:w="-176" w:type="dxa"/>
        <w:tblLayout w:type="fixed"/>
        <w:tblCellMar>
          <w:top w:w="15" w:type="dxa"/>
          <w:bottom w:w="15" w:type="dxa"/>
        </w:tblCellMar>
        <w:tblLook w:val="04A0"/>
      </w:tblPr>
      <w:tblGrid>
        <w:gridCol w:w="994"/>
        <w:gridCol w:w="1439"/>
        <w:gridCol w:w="2103"/>
        <w:gridCol w:w="4630"/>
        <w:gridCol w:w="1911"/>
        <w:gridCol w:w="1304"/>
        <w:gridCol w:w="1039"/>
        <w:gridCol w:w="47"/>
        <w:gridCol w:w="830"/>
      </w:tblGrid>
      <w:tr w:rsidR="00295AC2" w:rsidRPr="00F72C34" w:rsidTr="00F72C34">
        <w:trPr>
          <w:gridAfter w:val="1"/>
          <w:wAfter w:w="830" w:type="dxa"/>
          <w:trHeight w:val="570"/>
        </w:trPr>
        <w:tc>
          <w:tcPr>
            <w:tcW w:w="13467" w:type="dxa"/>
            <w:gridSpan w:val="8"/>
            <w:vAlign w:val="center"/>
            <w:hideMark/>
          </w:tcPr>
          <w:p w:rsidR="00F72C34" w:rsidRDefault="00F72C34" w:rsidP="00DE3B85">
            <w:pPr>
              <w:widowControl/>
              <w:rPr>
                <w:rFonts w:ascii="方正小标宋简体" w:eastAsia="方正小标宋简体" w:hAnsi="宋体" w:cs="宋体"/>
                <w:color w:val="000000"/>
                <w:kern w:val="0"/>
                <w:sz w:val="44"/>
                <w:szCs w:val="44"/>
              </w:rPr>
            </w:pPr>
          </w:p>
          <w:p w:rsidR="00EF7606" w:rsidRDefault="00EF7606" w:rsidP="00DE3B85">
            <w:pPr>
              <w:widowControl/>
              <w:rPr>
                <w:rFonts w:ascii="方正小标宋简体" w:eastAsia="方正小标宋简体" w:hAnsi="宋体" w:cs="宋体"/>
                <w:color w:val="000000"/>
                <w:kern w:val="0"/>
                <w:sz w:val="44"/>
                <w:szCs w:val="44"/>
              </w:rPr>
            </w:pPr>
          </w:p>
          <w:p w:rsidR="00295AC2" w:rsidRPr="00295AC2" w:rsidRDefault="00295AC2" w:rsidP="00295AC2">
            <w:pPr>
              <w:widowControl/>
              <w:jc w:val="center"/>
              <w:rPr>
                <w:rFonts w:ascii="方正小标宋简体" w:eastAsia="方正小标宋简体" w:hAnsi="宋体" w:cs="宋体"/>
                <w:color w:val="000000"/>
                <w:kern w:val="0"/>
                <w:sz w:val="44"/>
                <w:szCs w:val="44"/>
              </w:rPr>
            </w:pPr>
            <w:r w:rsidRPr="00295AC2">
              <w:rPr>
                <w:rFonts w:ascii="方正小标宋简体" w:eastAsia="方正小标宋简体" w:hAnsi="宋体" w:cs="宋体" w:hint="eastAsia"/>
                <w:color w:val="000000"/>
                <w:kern w:val="0"/>
                <w:sz w:val="44"/>
                <w:szCs w:val="44"/>
              </w:rPr>
              <w:lastRenderedPageBreak/>
              <w:t>区司法局公共服务事项清单</w:t>
            </w:r>
          </w:p>
        </w:tc>
      </w:tr>
      <w:tr w:rsidR="00295AC2" w:rsidRPr="00295AC2" w:rsidTr="00F72C34">
        <w:trPr>
          <w:trHeight w:val="84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lastRenderedPageBreak/>
              <w:t>序号</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事项名称</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服务内容</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办理依据</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服务对象</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承办机构</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联系方式</w:t>
            </w:r>
          </w:p>
        </w:tc>
      </w:tr>
      <w:tr w:rsidR="00295AC2" w:rsidRPr="00295AC2" w:rsidTr="00F72C34">
        <w:trPr>
          <w:trHeight w:val="132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1</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法律援助</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给符合法律规定的当事人提供法律援助服务</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《法律援助条例》（国务院令第385号）</w:t>
            </w:r>
            <w:r w:rsidRPr="00295AC2">
              <w:rPr>
                <w:rFonts w:ascii="宋体" w:eastAsia="宋体" w:hAnsi="宋体" w:cs="宋体" w:hint="eastAsia"/>
                <w:color w:val="000000"/>
                <w:kern w:val="0"/>
                <w:sz w:val="22"/>
              </w:rPr>
              <w:br/>
              <w:t>《江苏省法律援助条例》（江苏省第十届人大常委会公告第105号）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符合上述条例规定的当事人</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苏州高新区法律援助中心</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Times New Roman" w:eastAsia="宋体" w:hAnsi="Times New Roman" w:cs="Times New Roman"/>
                <w:color w:val="000000"/>
                <w:kern w:val="0"/>
                <w:sz w:val="22"/>
              </w:rPr>
            </w:pPr>
            <w:r w:rsidRPr="00295AC2">
              <w:rPr>
                <w:rFonts w:ascii="Times New Roman" w:eastAsia="宋体" w:hAnsi="Times New Roman" w:cs="Times New Roman"/>
                <w:color w:val="000000"/>
                <w:kern w:val="0"/>
                <w:sz w:val="22"/>
              </w:rPr>
              <w:t>68094148</w:t>
            </w:r>
          </w:p>
        </w:tc>
      </w:tr>
      <w:tr w:rsidR="00295AC2" w:rsidRPr="00295AC2" w:rsidTr="00F72C34">
        <w:trPr>
          <w:trHeight w:val="90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2</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法治宣传</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在公民中开展法治宣传教育</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《中共中央、国务院关于在公民中开展法治宣传教育的第七个五年规划》</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全体公民</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法治宣传处</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Times New Roman" w:eastAsia="宋体" w:hAnsi="Times New Roman" w:cs="Times New Roman"/>
                <w:color w:val="000000"/>
                <w:kern w:val="0"/>
                <w:sz w:val="22"/>
              </w:rPr>
            </w:pPr>
            <w:r w:rsidRPr="00295AC2">
              <w:rPr>
                <w:rFonts w:ascii="Times New Roman" w:eastAsia="宋体" w:hAnsi="Times New Roman" w:cs="Times New Roman"/>
                <w:color w:val="000000"/>
                <w:kern w:val="0"/>
                <w:sz w:val="22"/>
              </w:rPr>
              <w:t>68751635</w:t>
            </w:r>
          </w:p>
        </w:tc>
      </w:tr>
      <w:tr w:rsidR="00295AC2" w:rsidRPr="00295AC2" w:rsidTr="00F72C34">
        <w:trPr>
          <w:trHeight w:val="132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3</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Times New Roman" w:eastAsia="宋体" w:hAnsi="Times New Roman" w:cs="Times New Roman"/>
                <w:color w:val="000000"/>
                <w:kern w:val="0"/>
                <w:sz w:val="22"/>
              </w:rPr>
            </w:pPr>
            <w:r w:rsidRPr="00295AC2">
              <w:rPr>
                <w:rFonts w:ascii="Times New Roman" w:eastAsia="宋体" w:hAnsi="Times New Roman" w:cs="Times New Roman"/>
                <w:color w:val="000000"/>
                <w:kern w:val="0"/>
                <w:sz w:val="22"/>
              </w:rPr>
              <w:t>12348</w:t>
            </w:r>
            <w:r w:rsidRPr="00295AC2">
              <w:rPr>
                <w:rFonts w:ascii="宋体" w:eastAsia="宋体" w:hAnsi="宋体" w:cs="Times New Roman"/>
                <w:color w:val="000000"/>
                <w:kern w:val="0"/>
                <w:sz w:val="22"/>
              </w:rPr>
              <w:t>司法行政公共服务</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司法行政公共法律服务信息发布、法律咨询和查询</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《省委八次全会关于加快构建覆盖城乡的公共法律服务体系的决定》</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全体公民</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苏州高新区法律援助中心</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Times New Roman" w:eastAsia="宋体" w:hAnsi="Times New Roman" w:cs="Times New Roman"/>
                <w:color w:val="000000"/>
                <w:kern w:val="0"/>
                <w:sz w:val="22"/>
              </w:rPr>
            </w:pPr>
            <w:r w:rsidRPr="00295AC2">
              <w:rPr>
                <w:rFonts w:ascii="Times New Roman" w:eastAsia="宋体" w:hAnsi="Times New Roman" w:cs="Times New Roman"/>
                <w:color w:val="000000"/>
                <w:kern w:val="0"/>
                <w:sz w:val="22"/>
              </w:rPr>
              <w:t>68094148</w:t>
            </w:r>
          </w:p>
        </w:tc>
      </w:tr>
      <w:tr w:rsidR="00295AC2" w:rsidRPr="00295AC2" w:rsidTr="00F72C34">
        <w:trPr>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3"/>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F72C34">
        <w:trPr>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3"/>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F72C34">
        <w:trPr>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3"/>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F72C34">
        <w:trPr>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3"/>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F72C34">
        <w:trPr>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3"/>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F72C34">
        <w:trPr>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3"/>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F72C34">
        <w:trPr>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3"/>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F72C34">
        <w:trPr>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3"/>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F72C34">
        <w:trPr>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3"/>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F72C34">
        <w:trPr>
          <w:gridAfter w:val="2"/>
          <w:wAfter w:w="877" w:type="dxa"/>
          <w:trHeight w:val="570"/>
        </w:trPr>
        <w:tc>
          <w:tcPr>
            <w:tcW w:w="13420" w:type="dxa"/>
            <w:gridSpan w:val="7"/>
            <w:vAlign w:val="center"/>
            <w:hideMark/>
          </w:tcPr>
          <w:p w:rsidR="00295AC2" w:rsidRPr="00295AC2" w:rsidRDefault="00295AC2" w:rsidP="00295AC2">
            <w:pPr>
              <w:widowControl/>
              <w:jc w:val="center"/>
              <w:rPr>
                <w:rFonts w:ascii="方正小标宋简体" w:eastAsia="方正小标宋简体" w:hAnsi="宋体" w:cs="宋体"/>
                <w:color w:val="000000"/>
                <w:kern w:val="0"/>
                <w:sz w:val="44"/>
                <w:szCs w:val="44"/>
              </w:rPr>
            </w:pPr>
            <w:r w:rsidRPr="00295AC2">
              <w:rPr>
                <w:rFonts w:ascii="方正小标宋简体" w:eastAsia="方正小标宋简体" w:hAnsi="宋体" w:cs="宋体" w:hint="eastAsia"/>
                <w:color w:val="000000"/>
                <w:kern w:val="0"/>
                <w:sz w:val="44"/>
                <w:szCs w:val="44"/>
              </w:rPr>
              <w:lastRenderedPageBreak/>
              <w:t>区经济发展和改革局公共服务事项清单</w:t>
            </w:r>
          </w:p>
        </w:tc>
      </w:tr>
      <w:tr w:rsidR="00295AC2" w:rsidRPr="00295AC2" w:rsidTr="00F72C34">
        <w:trPr>
          <w:trHeight w:val="715"/>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序号</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事项名称</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服务内容</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办理依据</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服务对象</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承办机构</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联系方式</w:t>
            </w:r>
          </w:p>
        </w:tc>
      </w:tr>
      <w:tr w:rsidR="00295AC2" w:rsidRPr="00295AC2" w:rsidTr="00F72C34">
        <w:trPr>
          <w:trHeight w:val="117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t>1</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投资促进</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组织全区境外投资促进活动</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《区党政办公室关于印发区经济发展和改革局（商务局、统计局、物价局、中小企业局、金融工作办公室、信息化办公室）主要职责内设机构和人员编制规定的通知》（苏高新办〔2015〕165号）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外国投资者；苏州高新区企业</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区商务局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68750966、68750956</w:t>
            </w:r>
          </w:p>
        </w:tc>
      </w:tr>
      <w:tr w:rsidR="00295AC2" w:rsidRPr="00295AC2" w:rsidTr="00F72C34">
        <w:trPr>
          <w:trHeight w:val="123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t>2</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贸易促进</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按照贸易促进计划，发布国内外重点展会信息及提供组展服务</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《区党政办公室关于印发区经济发展和改革局（商务局、统计局、物价局、中小企业局、金融工作办公室、信息化办公室）主要职责内设机构和人员编制规定的通知》（苏高新办〔2015〕165号）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国际贸易企业</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对外经贸合作处</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66325345</w:t>
            </w:r>
          </w:p>
        </w:tc>
      </w:tr>
      <w:tr w:rsidR="00295AC2" w:rsidRPr="00295AC2" w:rsidTr="00F72C34">
        <w:trPr>
          <w:trHeight w:val="150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t>3</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走出去综合服务</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为"走出去"企业提供法律、金融、人才、投资促进和保障、企业家全球互动、宣传引导等平台服务</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《区党政办公室关于印发区经济发展和改革局（商务局、统计局、物价局、中小企业局、金融工作办公室、信息化办公室）主要职责内设机构和人员编制规定的通知》（苏高新办〔2015〕165号）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走出去企业</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区商务局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68750966、68750956</w:t>
            </w:r>
          </w:p>
        </w:tc>
      </w:tr>
      <w:tr w:rsidR="00295AC2" w:rsidRPr="00295AC2" w:rsidTr="00F72C34">
        <w:trPr>
          <w:trHeight w:val="404"/>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t>4</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公布地方统计调查项目</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按时公布地方统计调查项目及其统计调查制度</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w:t>
            </w:r>
            <w:r w:rsidRPr="003F4593">
              <w:rPr>
                <w:rFonts w:ascii="宋体" w:eastAsia="宋体" w:hAnsi="宋体" w:cs="宋体" w:hint="eastAsia"/>
                <w:color w:val="000000"/>
                <w:kern w:val="0"/>
                <w:sz w:val="20"/>
                <w:szCs w:val="20"/>
              </w:rPr>
              <w:t>中华人民共和国统计法》第十三条　统计调查项目的审批机关应当对调查项目对符合法定条件的，作出予以批准的书面决定，并公布；《江苏省统计条例》第十条　除涉及国家秘密的以外，地方统计调查项目及其统计调查制度，应当及时向社会公布</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社会公众</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区统计局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68750989</w:t>
            </w:r>
          </w:p>
        </w:tc>
      </w:tr>
      <w:tr w:rsidR="00295AC2" w:rsidRPr="00295AC2" w:rsidTr="00F72C34">
        <w:trPr>
          <w:trHeight w:val="1635"/>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lastRenderedPageBreak/>
              <w:t>5</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定期公布统计资料</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发布统计公报，编发统计年鉴，公布全区经济社会发展统计资料</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《中华人民共和国统计法》第二十三条　县级以上人民政府统计机构按照国家有关规定，定期公布统计资料；《江苏省统计条例》第二十二条　除依法应当保密的以外，政府统计机构、有关部门开展地方统计调查取得的统计资料，应当及时向社会公布</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社会公众</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区统计局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68750989</w:t>
            </w:r>
          </w:p>
        </w:tc>
      </w:tr>
      <w:tr w:rsidR="00295AC2" w:rsidRPr="00295AC2" w:rsidTr="00F72C34">
        <w:trPr>
          <w:trHeight w:val="135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t>6</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提供统计信息查询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提供统计资料查询及相关咨询服务</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《中华人民共和国统计法》第二十六条　县级以上人民政府统计机构和有关部门统计调查取得的统计资料，除依法应当保密的外，应当及时公开，供社会公众查询。《江苏省统计条例》第二十八条　除依法应当保密的以外，社会公众有权查询统计资料</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社会公众</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区统计局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68750989</w:t>
            </w:r>
          </w:p>
        </w:tc>
      </w:tr>
      <w:tr w:rsidR="00295AC2" w:rsidRPr="00295AC2" w:rsidTr="00F72C34">
        <w:trPr>
          <w:trHeight w:val="81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t>7</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统计专业技术职务资格考试和评聘咨询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开展统计专业技术职务资格考试、评聘的咨询服务</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《中华人民共和国统计法》第三十一条  国家实行统计专业技术职务资格考试、评聘制度</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统计人员</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区统计局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68750986</w:t>
            </w:r>
          </w:p>
        </w:tc>
      </w:tr>
      <w:tr w:rsidR="00295AC2" w:rsidRPr="00295AC2" w:rsidTr="00F72C34">
        <w:trPr>
          <w:trHeight w:val="186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t>8</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统计人员专业培训咨询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实施统计人员继续教育计划，组织开展统计人员业务培训</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《中华人民共和国统计法》第三十一条　县级以上人民政府统计机构和有关部门应当加强对统计人员的专业培训和职业道德教育；《江苏省统计条例》第三十六条  政府统计机构、有关部门应当对统计人员开展统计专业培训和职业道德教育，提高其综合素质。统计人员应当接受统计继续教育，提高业务素质和职业道德水平。</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统计人员</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区统计局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68750986</w:t>
            </w:r>
          </w:p>
        </w:tc>
      </w:tr>
      <w:tr w:rsidR="00295AC2" w:rsidRPr="00295AC2" w:rsidTr="00F72C34">
        <w:trPr>
          <w:trHeight w:val="135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lastRenderedPageBreak/>
              <w:t>9</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宣传统计知识和统计工作</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接受咨询，开展中国统计开放日活动，通过网络、媒体等宣传统计工作，宣讲统计法规，普及推广统计科学知识</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《苏州高新区管委会关于加强和规范苏州高新区部门统计工作的通知》（苏高新管[2010]95号）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社会公众</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区统计局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68750986</w:t>
            </w:r>
          </w:p>
        </w:tc>
      </w:tr>
      <w:tr w:rsidR="00295AC2" w:rsidRPr="00295AC2" w:rsidTr="00F72C34">
        <w:trPr>
          <w:trHeight w:val="1396"/>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t>10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重要商品及服务价格信息公布</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定期分析我市重要商品及服务市场价格行情，及时通过网络、报纸、电视、电台、政务微博等媒体向社会公布，引导生产、流通、消费。通过局门户网站、微信公众号等平台，及时公布与居民生活密切相关的商品和服务价格信息，提高市场价格透明度、规范经营者价格行为、促进市场价格稳定、保护消费者价格权益</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《中华人民共和国价格法》</w:t>
            </w:r>
            <w:r w:rsidRPr="00295AC2">
              <w:rPr>
                <w:rFonts w:ascii="宋体" w:eastAsia="宋体" w:hAnsi="宋体" w:cs="宋体" w:hint="eastAsia"/>
                <w:color w:val="000000"/>
                <w:kern w:val="0"/>
                <w:sz w:val="22"/>
              </w:rPr>
              <w:br/>
              <w:t>第二十八条  为适应价格调控和管理的需要，政府价格主管部门应当建立价格监测制度，对重要商品、服务价格的变动进行监测。</w:t>
            </w:r>
            <w:r w:rsidRPr="00295AC2">
              <w:rPr>
                <w:rFonts w:ascii="宋体" w:eastAsia="宋体" w:hAnsi="宋体" w:cs="宋体" w:hint="eastAsia"/>
                <w:color w:val="000000"/>
                <w:kern w:val="0"/>
                <w:sz w:val="22"/>
              </w:rPr>
              <w:br/>
              <w:t>《江苏省价格监测预警管理办法》（省政府令第39号）</w:t>
            </w:r>
            <w:r w:rsidRPr="00295AC2">
              <w:rPr>
                <w:rFonts w:ascii="宋体" w:eastAsia="宋体" w:hAnsi="宋体" w:cs="宋体" w:hint="eastAsia"/>
                <w:color w:val="000000"/>
                <w:kern w:val="0"/>
                <w:sz w:val="22"/>
              </w:rPr>
              <w:br/>
              <w:t>第六条  价格监测预警工作的主要职责是：组织实施价格监测报告制度；监测分析本行政区域内重要商品、服务价格以及相关成本与市场供求的变动情况；跟踪重要经济政策、措施在价格领域的反映；实施价格预测、预警，及时提出政策建议；发布价格监测信息。</w:t>
            </w:r>
            <w:r w:rsidRPr="00295AC2">
              <w:rPr>
                <w:rFonts w:ascii="宋体" w:eastAsia="宋体" w:hAnsi="宋体" w:cs="宋体" w:hint="eastAsia"/>
                <w:color w:val="000000"/>
                <w:kern w:val="0"/>
                <w:sz w:val="22"/>
              </w:rPr>
              <w:br/>
              <w:t>《江苏省价格条例》</w:t>
            </w:r>
            <w:r w:rsidRPr="00295AC2">
              <w:rPr>
                <w:rFonts w:ascii="宋体" w:eastAsia="宋体" w:hAnsi="宋体" w:cs="宋体" w:hint="eastAsia"/>
                <w:color w:val="000000"/>
                <w:kern w:val="0"/>
                <w:sz w:val="22"/>
              </w:rPr>
              <w:br/>
              <w:t>第四十五条　价格主管部门应当调查和监测涉及民生的商品和服务价格，向社会公布价格信息，引导生产、流通和消费</w:t>
            </w:r>
            <w:r w:rsidRPr="00295AC2">
              <w:rPr>
                <w:rFonts w:ascii="宋体" w:eastAsia="宋体" w:hAnsi="宋体" w:cs="宋体" w:hint="eastAsia"/>
                <w:color w:val="000000"/>
                <w:kern w:val="0"/>
                <w:sz w:val="22"/>
              </w:rPr>
              <w:br/>
              <w:t>《苏州市市场价格行为监督管理办法》（市政府令第128号）</w:t>
            </w:r>
            <w:r w:rsidRPr="00295AC2">
              <w:rPr>
                <w:rFonts w:ascii="宋体" w:eastAsia="宋体" w:hAnsi="宋体" w:cs="宋体" w:hint="eastAsia"/>
                <w:color w:val="000000"/>
                <w:kern w:val="0"/>
                <w:sz w:val="22"/>
              </w:rPr>
              <w:br/>
              <w:t>第十九条第二款 政府价格主管部门应当建立价格信息公布制度，定期通过网络、广播、电</w:t>
            </w:r>
            <w:r w:rsidRPr="00295AC2">
              <w:rPr>
                <w:rFonts w:ascii="宋体" w:eastAsia="宋体" w:hAnsi="宋体" w:cs="宋体" w:hint="eastAsia"/>
                <w:color w:val="000000"/>
                <w:kern w:val="0"/>
                <w:sz w:val="22"/>
              </w:rPr>
              <w:lastRenderedPageBreak/>
              <w:t>视、报刊杂志、街道社区信息公布栏等向社会公布重要商品和服务价格信息以及经备案的价格优惠促销信息，促进经营者合理定价、消费者理性消费。</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lastRenderedPageBreak/>
              <w:t>公众</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区物价局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68750983</w:t>
            </w:r>
          </w:p>
        </w:tc>
      </w:tr>
      <w:tr w:rsidR="00295AC2" w:rsidRPr="00295AC2" w:rsidTr="00F72C34">
        <w:trPr>
          <w:trHeight w:val="162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lastRenderedPageBreak/>
              <w:t>11</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价格培训</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针对价格管理行政相对人，提供价格管理基础知识及价格行为规范等方面的价格知识培训</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《苏州市市场价格行为监督管理办法》（市政府令第128号）</w:t>
            </w:r>
            <w:r w:rsidRPr="00295AC2">
              <w:rPr>
                <w:rFonts w:ascii="宋体" w:eastAsia="宋体" w:hAnsi="宋体" w:cs="宋体" w:hint="eastAsia"/>
                <w:color w:val="000000"/>
                <w:kern w:val="0"/>
                <w:sz w:val="22"/>
              </w:rPr>
              <w:br/>
              <w:t>第七条 市、县级市（区）政府价格主管部门应当加强对与市场价格行为相关的行业组织的培育扶持和指导监督。</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公众</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区物价局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68750983</w:t>
            </w:r>
          </w:p>
        </w:tc>
      </w:tr>
      <w:tr w:rsidR="00295AC2" w:rsidRPr="00295AC2" w:rsidTr="00F72C34">
        <w:trPr>
          <w:trHeight w:val="243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t>12</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政府购买服务成本调查监审</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对政府购买服务项目实行成本监审，提供成本结论，以此确定政府购买服务项目的合理价格</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《苏州市政府向社会购买服务成本规制办法》（苏府〔2016〕17号）</w:t>
            </w:r>
            <w:r w:rsidRPr="00295AC2">
              <w:rPr>
                <w:rFonts w:ascii="宋体" w:eastAsia="宋体" w:hAnsi="宋体" w:cs="宋体" w:hint="eastAsia"/>
                <w:color w:val="000000"/>
                <w:kern w:val="0"/>
                <w:sz w:val="22"/>
              </w:rPr>
              <w:br/>
              <w:t xml:space="preserve">第五条 由财政部门、物价部门编制《苏州市政府购买服务成本规制目录》，凡采用单一来源采购方式、定向委托方式，且资金预算达到政府采购公开招标数额标准的目录内项目，服务购买主体应当委托政府价格主管部门依据本办法实施成本监审，其结论作为确定服务项目合理购买价格的重要参考依据。 </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政府购买服务对象</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区物价局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68750983</w:t>
            </w:r>
          </w:p>
        </w:tc>
      </w:tr>
      <w:tr w:rsidR="00295AC2" w:rsidRPr="00295AC2" w:rsidTr="00F72C34">
        <w:trPr>
          <w:trHeight w:val="135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t>13</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受理日常价格咨询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通过价格举报电话、门户网站、政务微博、来信、来访等形式受理的价格咨询，及时答复并处理</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《苏州市物价局价格信访举报工作规程》第七条 对咨询价格法律法规政策的，能当场答复的，应当当场答复；对反映事项超出部门职责的，应当采取有效方式告知，帮助提供解决途径。</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咨询人</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区物价检查所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68750922</w:t>
            </w:r>
          </w:p>
        </w:tc>
      </w:tr>
      <w:tr w:rsidR="00295AC2" w:rsidRPr="00295AC2" w:rsidTr="00F72C34">
        <w:trPr>
          <w:trHeight w:val="258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lastRenderedPageBreak/>
              <w:t>14</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价格宣传活动</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采取新闻发布会、通气会、政务微博、组织专访等方式，通过传统媒体和新兴媒体平台，对价格调控、管理、监督、服务等方面的法律法规、政策措施和实施效果等进行宣传</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《江苏省价格条例》</w:t>
            </w:r>
            <w:r w:rsidRPr="00295AC2">
              <w:rPr>
                <w:rFonts w:ascii="宋体" w:eastAsia="宋体" w:hAnsi="宋体" w:cs="宋体" w:hint="eastAsia"/>
                <w:color w:val="000000"/>
                <w:kern w:val="0"/>
                <w:sz w:val="22"/>
              </w:rPr>
              <w:br/>
              <w:t>第四十三条　价格主管部门应当建立健全价格服务制度，完善价格新闻发布机制，宣传价格法律、法规、政策，指导经营者和行业组织规范价格行为，引导经营者合理定价和消费者理性消费。</w:t>
            </w:r>
            <w:r w:rsidRPr="00295AC2">
              <w:rPr>
                <w:rFonts w:ascii="宋体" w:eastAsia="宋体" w:hAnsi="宋体" w:cs="宋体" w:hint="eastAsia"/>
                <w:color w:val="000000"/>
                <w:kern w:val="0"/>
                <w:sz w:val="22"/>
              </w:rPr>
              <w:br/>
              <w:t>《关于进一步加强和改进价格宣传工作的意见》（发改价格〔2013〕1691号）</w:t>
            </w:r>
            <w:r w:rsidRPr="00295AC2">
              <w:rPr>
                <w:rFonts w:ascii="宋体" w:eastAsia="宋体" w:hAnsi="宋体" w:cs="宋体" w:hint="eastAsia"/>
                <w:color w:val="000000"/>
                <w:kern w:val="0"/>
                <w:sz w:val="22"/>
              </w:rPr>
              <w:br/>
              <w:t>《关于加强意识形态工作的意见》（苏发〔2013〕16号）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公众</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区物价局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68750983</w:t>
            </w:r>
          </w:p>
        </w:tc>
      </w:tr>
      <w:tr w:rsidR="00295AC2" w:rsidRPr="00295AC2" w:rsidTr="00F72C34">
        <w:trPr>
          <w:trHeight w:val="189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t>15</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受理信访</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通过门户网站、来信、来访等形式受理的信访，及时答复并处理。</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《国务院信访条例》第二十二条 信访人按照本条例规定直接向各级人民政府信访工作机构以外的行政机关提出的信访事项，有关行政机关应当予以登记；对符合本条例第十四条第一款规定并属于本机关法定职权范围的信访事项，应当受理，不得推诿、敷衍、拖延；对不属于本机关职权范围的信访事项，应当告知信访人向有权的机关提出。</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公众</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区物价检查所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68750922</w:t>
            </w:r>
          </w:p>
        </w:tc>
      </w:tr>
      <w:tr w:rsidR="00295AC2" w:rsidRPr="00295AC2" w:rsidTr="00F72C34">
        <w:trPr>
          <w:trHeight w:val="189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t>16</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组织和引导企业拓展市场空间</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创新方式组织各类展览展销活动，通过“苏州名优新产品展销会”等活动加强线上线下互动营销，推动产品有市场需求的企业积极扩大市场占有。</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“三定”规定：组织和引导企业开拓市场工作，拟订市场开拓的政策措施和工作计划， 组织实施市场开拓工作。</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区内企业</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经济运行处</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68750949</w:t>
            </w:r>
          </w:p>
        </w:tc>
      </w:tr>
      <w:tr w:rsidR="00295AC2" w:rsidRPr="00295AC2" w:rsidTr="00F72C34">
        <w:trPr>
          <w:trHeight w:val="270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lastRenderedPageBreak/>
              <w:t>17</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中小微企业创业、咨询、信息、技术、融资、培训等综合服务</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构建完善中小企业服务体系，培育一批国家和省级中小企业发展服务示范平台。指导和组织中小企业公共服务平台、平台网络和社会服务机构面向中小微企业开展创业、咨询、信息、技术、融资、培训、市场、法律等服务活动。</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《江苏省中小企业促进条例》</w:t>
            </w:r>
            <w:r w:rsidRPr="00295AC2">
              <w:rPr>
                <w:rFonts w:ascii="宋体" w:eastAsia="宋体" w:hAnsi="宋体" w:cs="宋体" w:hint="eastAsia"/>
                <w:color w:val="000000"/>
                <w:kern w:val="0"/>
                <w:sz w:val="22"/>
              </w:rPr>
              <w:br/>
              <w:t>第四十一条  县级以上地方人民政府应当建立健全中小企业服务体系，并引导和协调各类社会中介机构为中小企业提供服务。</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区内公共服务平台、服务机构、中小微企业</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中小企业局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68750981</w:t>
            </w:r>
          </w:p>
        </w:tc>
      </w:tr>
      <w:tr w:rsidR="00295AC2" w:rsidRPr="00295AC2" w:rsidTr="00F72C34">
        <w:trPr>
          <w:trHeight w:val="219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t>18</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创业载体建设和创业服务</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培育一批国家和省级小微企业创业示范（培育）基地。指导各地加快培育建设小企业创业基地，举办中小企业创业创新大赛等活动，营造创业氛围</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《江苏省中小企业促进条例》</w:t>
            </w:r>
            <w:r w:rsidRPr="00295AC2">
              <w:rPr>
                <w:rFonts w:ascii="宋体" w:eastAsia="宋体" w:hAnsi="宋体" w:cs="宋体" w:hint="eastAsia"/>
                <w:color w:val="000000"/>
                <w:kern w:val="0"/>
                <w:sz w:val="22"/>
              </w:rPr>
              <w:br/>
              <w:t>第七条  县级以上地方人民政府及其有关部门应当采取措施，支持创办各类中小企业，定期发布有关创业信息，提供创业政策指导和服务。可以采用多种方式利用原有存量建设用地、闲置厂房和因资金困难等原因中止建设的建筑物等，改造建设创业基地，为创业者创业和中小企业提供生产、经营场所。</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区内省级创业基地、中小微企业、创业者</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中小企业局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68750981</w:t>
            </w:r>
          </w:p>
        </w:tc>
      </w:tr>
      <w:tr w:rsidR="00295AC2" w:rsidRPr="00295AC2" w:rsidTr="00F72C34">
        <w:trPr>
          <w:trHeight w:val="216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4"/>
                <w:szCs w:val="24"/>
              </w:rPr>
            </w:pPr>
            <w:r w:rsidRPr="00295AC2">
              <w:rPr>
                <w:rFonts w:ascii="宋体" w:eastAsia="宋体" w:hAnsi="宋体" w:cs="宋体" w:hint="eastAsia"/>
                <w:color w:val="000000"/>
                <w:kern w:val="0"/>
                <w:sz w:val="24"/>
                <w:szCs w:val="24"/>
              </w:rPr>
              <w:lastRenderedPageBreak/>
              <w:t>19</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中小微企业法律、政策宣传</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宣传贯彻《中华人民共和国中小企业促进法》、《江苏省中小企业促进条例》等法律法规及各级政府出台的一系列扶持和促进中小微企业发展的政策措施</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《江苏省中小企业促进条例》</w:t>
            </w:r>
            <w:r w:rsidRPr="00295AC2">
              <w:rPr>
                <w:rFonts w:ascii="宋体" w:eastAsia="宋体" w:hAnsi="宋体" w:cs="宋体" w:hint="eastAsia"/>
                <w:color w:val="000000"/>
                <w:kern w:val="0"/>
                <w:sz w:val="22"/>
              </w:rPr>
              <w:br/>
              <w:t>第四条　县级以上地方人民政府中小企业行政管理部门负责本行政区域内中小企业的综合协调和指导服务工作，督促发展中小企业各项政策措施的落实；政府其他有关部门在各自的职责范围内对中小企业进行指导和服务，落实有关政策措施。</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区内中小微企业</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中小企业局</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68750981</w:t>
            </w:r>
          </w:p>
        </w:tc>
      </w:tr>
      <w:tr w:rsidR="006E7031" w:rsidRPr="00295AC2" w:rsidTr="00F72C34">
        <w:trPr>
          <w:trHeight w:val="216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6E7031" w:rsidRPr="00295AC2" w:rsidRDefault="006E7031" w:rsidP="00295AC2">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6E7031" w:rsidRPr="00295AC2" w:rsidRDefault="006E7031" w:rsidP="00295AC2">
            <w:pPr>
              <w:widowControl/>
              <w:jc w:val="left"/>
              <w:rPr>
                <w:rFonts w:ascii="宋体" w:eastAsia="宋体" w:hAnsi="宋体" w:cs="宋体" w:hint="eastAsia"/>
                <w:color w:val="000000"/>
                <w:kern w:val="0"/>
                <w:sz w:val="22"/>
              </w:rPr>
            </w:pPr>
            <w:r w:rsidRPr="006E7031">
              <w:rPr>
                <w:rFonts w:ascii="宋体" w:eastAsia="宋体" w:hAnsi="宋体" w:cs="宋体" w:hint="eastAsia"/>
                <w:color w:val="000000"/>
                <w:kern w:val="0"/>
                <w:sz w:val="22"/>
              </w:rPr>
              <w:t>公共信用信息基础性、公益性查询服务</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6E7031" w:rsidRPr="00295AC2" w:rsidRDefault="006E7031" w:rsidP="00295AC2">
            <w:pPr>
              <w:widowControl/>
              <w:jc w:val="left"/>
              <w:rPr>
                <w:rFonts w:ascii="宋体" w:eastAsia="宋体" w:hAnsi="宋体" w:cs="宋体" w:hint="eastAsia"/>
                <w:color w:val="000000"/>
                <w:kern w:val="0"/>
                <w:sz w:val="22"/>
              </w:rPr>
            </w:pPr>
            <w:r w:rsidRPr="006E7031">
              <w:rPr>
                <w:rFonts w:ascii="宋体" w:eastAsia="宋体" w:hAnsi="宋体" w:cs="宋体" w:hint="eastAsia"/>
                <w:color w:val="000000"/>
                <w:kern w:val="0"/>
                <w:sz w:val="22"/>
              </w:rPr>
              <w:t>依托省市公共信用信息系统和服务平台，依法依规开展社会法人信用状况查询服务，扩大信用信息查询服务范围，拓展信用信息应用途径、服务方式和服务领域，为政府提供信用审查服务，为社会公众、企业和信用服务机构等提供公共信用信息查询服务。依法依规逐步开展自然人信用状况查询</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6E7031" w:rsidRPr="006E7031" w:rsidRDefault="006E7031" w:rsidP="006E7031">
            <w:pPr>
              <w:widowControl/>
              <w:jc w:val="left"/>
              <w:rPr>
                <w:rFonts w:ascii="宋体" w:eastAsia="宋体" w:hAnsi="宋体" w:cs="宋体" w:hint="eastAsia"/>
                <w:color w:val="000000"/>
                <w:kern w:val="0"/>
                <w:sz w:val="22"/>
              </w:rPr>
            </w:pPr>
            <w:r w:rsidRPr="006E7031">
              <w:rPr>
                <w:rFonts w:ascii="宋体" w:eastAsia="宋体" w:hAnsi="宋体" w:cs="宋体" w:hint="eastAsia"/>
                <w:color w:val="000000"/>
                <w:kern w:val="0"/>
                <w:sz w:val="22"/>
              </w:rPr>
              <w:t>《社会信用体系建设规划纲要（2014—2020年）》</w:t>
            </w:r>
          </w:p>
          <w:p w:rsidR="006E7031" w:rsidRPr="006E7031" w:rsidRDefault="006E7031" w:rsidP="006E7031">
            <w:pPr>
              <w:widowControl/>
              <w:jc w:val="left"/>
              <w:rPr>
                <w:rFonts w:ascii="宋体" w:eastAsia="宋体" w:hAnsi="宋体" w:cs="宋体" w:hint="eastAsia"/>
                <w:color w:val="000000"/>
                <w:kern w:val="0"/>
                <w:sz w:val="22"/>
              </w:rPr>
            </w:pPr>
            <w:r w:rsidRPr="006E7031">
              <w:rPr>
                <w:rFonts w:ascii="宋体" w:eastAsia="宋体" w:hAnsi="宋体" w:cs="宋体" w:hint="eastAsia"/>
                <w:color w:val="000000"/>
                <w:kern w:val="0"/>
                <w:sz w:val="22"/>
              </w:rPr>
              <w:t>各地区要对本地区各部门、各单位履行公共管理职能过程中产生的信用信息进行记录、完善、整合，形成统一的信用信息共享平台，为企业、个人和社会征信机构等查询政务信用信息提供便利。</w:t>
            </w:r>
          </w:p>
          <w:p w:rsidR="006E7031" w:rsidRPr="006E7031" w:rsidRDefault="006E7031" w:rsidP="006E7031">
            <w:pPr>
              <w:widowControl/>
              <w:jc w:val="left"/>
              <w:rPr>
                <w:rFonts w:ascii="宋体" w:eastAsia="宋体" w:hAnsi="宋体" w:cs="宋体" w:hint="eastAsia"/>
                <w:color w:val="000000"/>
                <w:kern w:val="0"/>
                <w:sz w:val="22"/>
              </w:rPr>
            </w:pPr>
            <w:r w:rsidRPr="006E7031">
              <w:rPr>
                <w:rFonts w:ascii="宋体" w:eastAsia="宋体" w:hAnsi="宋体" w:cs="宋体" w:hint="eastAsia"/>
                <w:color w:val="000000"/>
                <w:kern w:val="0"/>
                <w:sz w:val="22"/>
              </w:rPr>
              <w:t>《江苏省社会信用体系建设规划纲要（2015—2020）》</w:t>
            </w:r>
          </w:p>
          <w:p w:rsidR="006E7031" w:rsidRPr="00295AC2" w:rsidRDefault="006E7031" w:rsidP="006E7031">
            <w:pPr>
              <w:widowControl/>
              <w:jc w:val="left"/>
              <w:rPr>
                <w:rFonts w:ascii="宋体" w:eastAsia="宋体" w:hAnsi="宋体" w:cs="宋体" w:hint="eastAsia"/>
                <w:color w:val="000000"/>
                <w:kern w:val="0"/>
                <w:sz w:val="22"/>
              </w:rPr>
            </w:pPr>
            <w:r w:rsidRPr="006E7031">
              <w:rPr>
                <w:rFonts w:ascii="宋体" w:eastAsia="宋体" w:hAnsi="宋体" w:cs="宋体" w:hint="eastAsia"/>
                <w:color w:val="000000"/>
                <w:kern w:val="0"/>
                <w:sz w:val="22"/>
              </w:rPr>
              <w:t>增强省级平台对各地、各部门信用信息系统建设的支撑服务，完善社会化信用信息查询服务。</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6E7031" w:rsidRPr="00295AC2" w:rsidRDefault="006E7031" w:rsidP="00295AC2">
            <w:pPr>
              <w:widowControl/>
              <w:jc w:val="left"/>
              <w:rPr>
                <w:rFonts w:ascii="宋体" w:eastAsia="宋体" w:hAnsi="宋体" w:cs="宋体" w:hint="eastAsia"/>
                <w:color w:val="000000"/>
                <w:kern w:val="0"/>
                <w:sz w:val="22"/>
              </w:rPr>
            </w:pPr>
            <w:r w:rsidRPr="006E7031">
              <w:rPr>
                <w:rFonts w:ascii="宋体" w:eastAsia="宋体" w:hAnsi="宋体" w:cs="宋体" w:hint="eastAsia"/>
                <w:color w:val="000000"/>
                <w:kern w:val="0"/>
                <w:sz w:val="22"/>
              </w:rPr>
              <w:t>政府部门、社会公众、企业、信用服务机构</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6E7031" w:rsidRPr="00295AC2" w:rsidRDefault="006E7031" w:rsidP="00295AC2">
            <w:pPr>
              <w:widowControl/>
              <w:jc w:val="left"/>
              <w:rPr>
                <w:rFonts w:ascii="宋体" w:eastAsia="宋体" w:hAnsi="宋体" w:cs="宋体" w:hint="eastAsia"/>
                <w:color w:val="000000"/>
                <w:kern w:val="0"/>
                <w:sz w:val="22"/>
              </w:rPr>
            </w:pPr>
            <w:r w:rsidRPr="006E7031">
              <w:rPr>
                <w:rFonts w:ascii="宋体" w:eastAsia="宋体" w:hAnsi="宋体" w:cs="宋体" w:hint="eastAsia"/>
                <w:color w:val="000000"/>
                <w:kern w:val="0"/>
                <w:sz w:val="22"/>
              </w:rPr>
              <w:t>区信息化发展中心（公共信用信息中心）</w:t>
            </w:r>
          </w:p>
        </w:tc>
        <w:tc>
          <w:tcPr>
            <w:tcW w:w="1916" w:type="dxa"/>
            <w:gridSpan w:val="3"/>
            <w:tcBorders>
              <w:top w:val="single" w:sz="4" w:space="0" w:color="000000"/>
              <w:left w:val="single" w:sz="4" w:space="0" w:color="000000"/>
              <w:bottom w:val="single" w:sz="4" w:space="0" w:color="000000"/>
              <w:right w:val="single" w:sz="4" w:space="0" w:color="000000"/>
            </w:tcBorders>
            <w:vAlign w:val="center"/>
            <w:hideMark/>
          </w:tcPr>
          <w:p w:rsidR="006E7031" w:rsidRPr="00295AC2" w:rsidRDefault="006E7031" w:rsidP="00295AC2">
            <w:pPr>
              <w:widowControl/>
              <w:jc w:val="left"/>
              <w:rPr>
                <w:rFonts w:ascii="宋体" w:eastAsia="宋体" w:hAnsi="宋体" w:cs="宋体" w:hint="eastAsia"/>
                <w:color w:val="000000"/>
                <w:kern w:val="0"/>
                <w:sz w:val="22"/>
              </w:rPr>
            </w:pPr>
            <w:r w:rsidRPr="006E7031">
              <w:rPr>
                <w:rFonts w:ascii="宋体" w:eastAsia="宋体" w:hAnsi="宋体" w:cs="宋体"/>
                <w:color w:val="000000"/>
                <w:kern w:val="0"/>
                <w:sz w:val="22"/>
              </w:rPr>
              <w:t>68750993</w:t>
            </w:r>
          </w:p>
        </w:tc>
      </w:tr>
      <w:tr w:rsidR="00295AC2" w:rsidRPr="00295AC2" w:rsidTr="00F72C34">
        <w:trPr>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3"/>
            <w:vAlign w:val="center"/>
            <w:hideMark/>
          </w:tcPr>
          <w:p w:rsidR="00295AC2" w:rsidRPr="00295AC2" w:rsidRDefault="00295AC2" w:rsidP="00295AC2">
            <w:pPr>
              <w:widowControl/>
              <w:jc w:val="left"/>
              <w:rPr>
                <w:rFonts w:ascii="宋体" w:eastAsia="宋体" w:hAnsi="宋体" w:cs="宋体"/>
                <w:color w:val="000000"/>
                <w:kern w:val="0"/>
                <w:sz w:val="22"/>
              </w:rPr>
            </w:pPr>
          </w:p>
        </w:tc>
      </w:tr>
    </w:tbl>
    <w:p w:rsidR="000F13B1" w:rsidRDefault="000F13B1" w:rsidP="000F13B1">
      <w:r>
        <w:br w:type="page"/>
      </w:r>
    </w:p>
    <w:p w:rsidR="000F13B1" w:rsidRDefault="000F13B1" w:rsidP="000F13B1"/>
    <w:tbl>
      <w:tblPr>
        <w:tblpPr w:leftFromText="180" w:rightFromText="180" w:vertAnchor="page" w:horzAnchor="margin" w:tblpY="3271"/>
        <w:tblW w:w="5000" w:type="pct"/>
        <w:tblLook w:val="00A0"/>
      </w:tblPr>
      <w:tblGrid>
        <w:gridCol w:w="706"/>
        <w:gridCol w:w="1814"/>
        <w:gridCol w:w="3076"/>
        <w:gridCol w:w="4224"/>
        <w:gridCol w:w="1684"/>
        <w:gridCol w:w="1222"/>
        <w:gridCol w:w="1449"/>
      </w:tblGrid>
      <w:tr w:rsidR="000F13B1" w:rsidRPr="00002FAF" w:rsidTr="000F13B1">
        <w:trPr>
          <w:trHeight w:val="699"/>
        </w:trPr>
        <w:tc>
          <w:tcPr>
            <w:tcW w:w="249" w:type="pct"/>
            <w:tcBorders>
              <w:top w:val="single" w:sz="4" w:space="0" w:color="auto"/>
              <w:left w:val="single" w:sz="4" w:space="0" w:color="auto"/>
              <w:bottom w:val="single" w:sz="4" w:space="0" w:color="auto"/>
              <w:right w:val="single" w:sz="4" w:space="0" w:color="auto"/>
            </w:tcBorders>
            <w:vAlign w:val="center"/>
          </w:tcPr>
          <w:p w:rsidR="000F13B1" w:rsidRPr="000F13B1" w:rsidRDefault="000F13B1" w:rsidP="000F13B1">
            <w:pPr>
              <w:widowControl/>
              <w:spacing w:line="240" w:lineRule="exact"/>
              <w:jc w:val="center"/>
              <w:rPr>
                <w:rFonts w:ascii="黑体" w:eastAsia="黑体" w:hAnsi="黑体"/>
                <w:spacing w:val="-4"/>
                <w:sz w:val="24"/>
                <w:szCs w:val="24"/>
              </w:rPr>
            </w:pPr>
            <w:r w:rsidRPr="000F13B1">
              <w:rPr>
                <w:rFonts w:ascii="黑体" w:eastAsia="黑体" w:hAnsi="黑体" w:cs="方正黑体_GBK" w:hint="eastAsia"/>
                <w:spacing w:val="-4"/>
                <w:sz w:val="24"/>
                <w:szCs w:val="24"/>
              </w:rPr>
              <w:t>序号</w:t>
            </w:r>
          </w:p>
        </w:tc>
        <w:tc>
          <w:tcPr>
            <w:tcW w:w="640" w:type="pct"/>
            <w:tcBorders>
              <w:top w:val="single" w:sz="4" w:space="0" w:color="auto"/>
              <w:left w:val="nil"/>
              <w:bottom w:val="single" w:sz="4" w:space="0" w:color="auto"/>
              <w:right w:val="single" w:sz="4" w:space="0" w:color="auto"/>
            </w:tcBorders>
            <w:vAlign w:val="center"/>
          </w:tcPr>
          <w:p w:rsidR="000F13B1" w:rsidRPr="000F13B1" w:rsidRDefault="000F13B1" w:rsidP="000F13B1">
            <w:pPr>
              <w:widowControl/>
              <w:spacing w:line="240" w:lineRule="exact"/>
              <w:jc w:val="center"/>
              <w:rPr>
                <w:rFonts w:ascii="黑体" w:eastAsia="黑体" w:hAnsi="黑体"/>
                <w:spacing w:val="-4"/>
                <w:sz w:val="24"/>
                <w:szCs w:val="24"/>
              </w:rPr>
            </w:pPr>
            <w:r w:rsidRPr="000F13B1">
              <w:rPr>
                <w:rFonts w:ascii="黑体" w:eastAsia="黑体" w:hAnsi="黑体" w:cs="方正黑体_GBK" w:hint="eastAsia"/>
                <w:spacing w:val="-4"/>
                <w:sz w:val="24"/>
                <w:szCs w:val="24"/>
              </w:rPr>
              <w:t>事项名称</w:t>
            </w:r>
          </w:p>
        </w:tc>
        <w:tc>
          <w:tcPr>
            <w:tcW w:w="1085" w:type="pct"/>
            <w:tcBorders>
              <w:top w:val="single" w:sz="4" w:space="0" w:color="auto"/>
              <w:left w:val="nil"/>
              <w:bottom w:val="single" w:sz="4" w:space="0" w:color="auto"/>
              <w:right w:val="single" w:sz="4" w:space="0" w:color="auto"/>
            </w:tcBorders>
            <w:vAlign w:val="center"/>
          </w:tcPr>
          <w:p w:rsidR="000F13B1" w:rsidRPr="000F13B1" w:rsidRDefault="000F13B1" w:rsidP="000F13B1">
            <w:pPr>
              <w:widowControl/>
              <w:spacing w:line="240" w:lineRule="exact"/>
              <w:jc w:val="center"/>
              <w:rPr>
                <w:rFonts w:ascii="黑体" w:eastAsia="黑体" w:hAnsi="黑体"/>
                <w:spacing w:val="-4"/>
                <w:sz w:val="24"/>
                <w:szCs w:val="24"/>
              </w:rPr>
            </w:pPr>
            <w:r w:rsidRPr="000F13B1">
              <w:rPr>
                <w:rFonts w:ascii="黑体" w:eastAsia="黑体" w:hAnsi="黑体" w:cs="方正黑体_GBK" w:hint="eastAsia"/>
                <w:spacing w:val="-4"/>
                <w:sz w:val="24"/>
                <w:szCs w:val="24"/>
              </w:rPr>
              <w:t>服务内容</w:t>
            </w:r>
          </w:p>
        </w:tc>
        <w:tc>
          <w:tcPr>
            <w:tcW w:w="1490" w:type="pct"/>
            <w:tcBorders>
              <w:top w:val="single" w:sz="4" w:space="0" w:color="auto"/>
              <w:left w:val="nil"/>
              <w:bottom w:val="single" w:sz="4" w:space="0" w:color="auto"/>
              <w:right w:val="single" w:sz="4" w:space="0" w:color="auto"/>
            </w:tcBorders>
            <w:vAlign w:val="center"/>
          </w:tcPr>
          <w:p w:rsidR="000F13B1" w:rsidRPr="000F13B1" w:rsidRDefault="000F13B1" w:rsidP="000F13B1">
            <w:pPr>
              <w:widowControl/>
              <w:spacing w:line="240" w:lineRule="exact"/>
              <w:jc w:val="center"/>
              <w:rPr>
                <w:rFonts w:ascii="黑体" w:eastAsia="黑体" w:hAnsi="黑体"/>
                <w:spacing w:val="-4"/>
                <w:sz w:val="24"/>
                <w:szCs w:val="24"/>
              </w:rPr>
            </w:pPr>
            <w:r w:rsidRPr="000F13B1">
              <w:rPr>
                <w:rFonts w:ascii="黑体" w:eastAsia="黑体" w:hAnsi="黑体" w:cs="方正黑体_GBK" w:hint="eastAsia"/>
                <w:spacing w:val="-4"/>
                <w:sz w:val="24"/>
                <w:szCs w:val="24"/>
              </w:rPr>
              <w:t>办理依据</w:t>
            </w:r>
          </w:p>
        </w:tc>
        <w:tc>
          <w:tcPr>
            <w:tcW w:w="594" w:type="pct"/>
            <w:tcBorders>
              <w:top w:val="single" w:sz="4" w:space="0" w:color="auto"/>
              <w:left w:val="nil"/>
              <w:bottom w:val="single" w:sz="4" w:space="0" w:color="auto"/>
              <w:right w:val="single" w:sz="4" w:space="0" w:color="auto"/>
            </w:tcBorders>
            <w:vAlign w:val="center"/>
          </w:tcPr>
          <w:p w:rsidR="000F13B1" w:rsidRPr="000F13B1" w:rsidRDefault="000F13B1" w:rsidP="000F13B1">
            <w:pPr>
              <w:widowControl/>
              <w:spacing w:line="240" w:lineRule="exact"/>
              <w:jc w:val="center"/>
              <w:rPr>
                <w:rFonts w:ascii="黑体" w:eastAsia="黑体" w:hAnsi="黑体"/>
                <w:spacing w:val="-4"/>
                <w:sz w:val="24"/>
                <w:szCs w:val="24"/>
              </w:rPr>
            </w:pPr>
            <w:r w:rsidRPr="000F13B1">
              <w:rPr>
                <w:rFonts w:ascii="黑体" w:eastAsia="黑体" w:hAnsi="黑体" w:cs="方正黑体_GBK" w:hint="eastAsia"/>
                <w:spacing w:val="-4"/>
                <w:sz w:val="24"/>
                <w:szCs w:val="24"/>
              </w:rPr>
              <w:t>服务对象</w:t>
            </w:r>
          </w:p>
        </w:tc>
        <w:tc>
          <w:tcPr>
            <w:tcW w:w="431" w:type="pct"/>
            <w:tcBorders>
              <w:top w:val="single" w:sz="4" w:space="0" w:color="auto"/>
              <w:left w:val="nil"/>
              <w:bottom w:val="single" w:sz="4" w:space="0" w:color="auto"/>
              <w:right w:val="single" w:sz="4" w:space="0" w:color="auto"/>
            </w:tcBorders>
            <w:vAlign w:val="center"/>
          </w:tcPr>
          <w:p w:rsidR="000F13B1" w:rsidRPr="000F13B1" w:rsidRDefault="000F13B1" w:rsidP="000F13B1">
            <w:pPr>
              <w:widowControl/>
              <w:spacing w:line="240" w:lineRule="exact"/>
              <w:jc w:val="center"/>
              <w:rPr>
                <w:rFonts w:ascii="黑体" w:eastAsia="黑体" w:hAnsi="黑体"/>
                <w:spacing w:val="-4"/>
                <w:sz w:val="24"/>
                <w:szCs w:val="24"/>
              </w:rPr>
            </w:pPr>
            <w:r w:rsidRPr="000F13B1">
              <w:rPr>
                <w:rFonts w:ascii="黑体" w:eastAsia="黑体" w:hAnsi="黑体" w:cs="方正黑体_GBK" w:hint="eastAsia"/>
                <w:spacing w:val="-4"/>
                <w:sz w:val="24"/>
                <w:szCs w:val="24"/>
              </w:rPr>
              <w:t>承办机构</w:t>
            </w:r>
          </w:p>
        </w:tc>
        <w:tc>
          <w:tcPr>
            <w:tcW w:w="512" w:type="pct"/>
            <w:tcBorders>
              <w:top w:val="single" w:sz="4" w:space="0" w:color="auto"/>
              <w:left w:val="nil"/>
              <w:bottom w:val="single" w:sz="4" w:space="0" w:color="auto"/>
              <w:right w:val="single" w:sz="4" w:space="0" w:color="auto"/>
            </w:tcBorders>
            <w:vAlign w:val="center"/>
          </w:tcPr>
          <w:p w:rsidR="000F13B1" w:rsidRPr="000F13B1" w:rsidRDefault="000F13B1" w:rsidP="000F13B1">
            <w:pPr>
              <w:widowControl/>
              <w:spacing w:line="240" w:lineRule="exact"/>
              <w:jc w:val="center"/>
              <w:rPr>
                <w:rFonts w:ascii="黑体" w:eastAsia="黑体" w:hAnsi="黑体"/>
                <w:spacing w:val="-4"/>
                <w:sz w:val="24"/>
                <w:szCs w:val="24"/>
              </w:rPr>
            </w:pPr>
            <w:r w:rsidRPr="000F13B1">
              <w:rPr>
                <w:rFonts w:ascii="黑体" w:eastAsia="黑体" w:hAnsi="黑体" w:cs="方正黑体_GBK" w:hint="eastAsia"/>
                <w:spacing w:val="-4"/>
                <w:sz w:val="24"/>
                <w:szCs w:val="24"/>
              </w:rPr>
              <w:t>联系方式</w:t>
            </w:r>
          </w:p>
        </w:tc>
      </w:tr>
      <w:tr w:rsidR="000F13B1" w:rsidRPr="00002FAF" w:rsidTr="000F13B1">
        <w:trPr>
          <w:trHeight w:val="994"/>
        </w:trPr>
        <w:tc>
          <w:tcPr>
            <w:tcW w:w="249" w:type="pct"/>
            <w:tcBorders>
              <w:top w:val="single" w:sz="4" w:space="0" w:color="auto"/>
              <w:left w:val="single" w:sz="4" w:space="0" w:color="auto"/>
              <w:bottom w:val="single" w:sz="4" w:space="0" w:color="auto"/>
              <w:right w:val="single" w:sz="4" w:space="0" w:color="auto"/>
            </w:tcBorders>
            <w:vAlign w:val="center"/>
          </w:tcPr>
          <w:p w:rsidR="000F13B1" w:rsidRPr="000F13B1" w:rsidRDefault="000F13B1" w:rsidP="000F13B1">
            <w:pPr>
              <w:widowControl/>
              <w:spacing w:line="240" w:lineRule="exact"/>
              <w:jc w:val="center"/>
              <w:rPr>
                <w:rFonts w:asciiTheme="minorEastAsia" w:hAnsiTheme="minorEastAsia"/>
                <w:spacing w:val="-4"/>
                <w:sz w:val="22"/>
              </w:rPr>
            </w:pPr>
            <w:r w:rsidRPr="000F13B1">
              <w:rPr>
                <w:rFonts w:asciiTheme="minorEastAsia" w:hAnsiTheme="minorEastAsia"/>
                <w:spacing w:val="-4"/>
                <w:sz w:val="22"/>
              </w:rPr>
              <w:t>1</w:t>
            </w:r>
          </w:p>
        </w:tc>
        <w:tc>
          <w:tcPr>
            <w:tcW w:w="640" w:type="pct"/>
            <w:tcBorders>
              <w:top w:val="single" w:sz="4" w:space="0" w:color="auto"/>
              <w:left w:val="nil"/>
              <w:bottom w:val="single" w:sz="4" w:space="0" w:color="auto"/>
              <w:right w:val="single" w:sz="4" w:space="0" w:color="auto"/>
            </w:tcBorders>
            <w:vAlign w:val="center"/>
          </w:tcPr>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国民体质检测</w:t>
            </w:r>
          </w:p>
        </w:tc>
        <w:tc>
          <w:tcPr>
            <w:tcW w:w="1085" w:type="pct"/>
            <w:tcBorders>
              <w:top w:val="single" w:sz="4" w:space="0" w:color="auto"/>
              <w:left w:val="nil"/>
              <w:bottom w:val="single" w:sz="4" w:space="0" w:color="auto"/>
              <w:right w:val="single" w:sz="4" w:space="0" w:color="auto"/>
            </w:tcBorders>
            <w:vAlign w:val="center"/>
          </w:tcPr>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开展国民体质监测</w:t>
            </w:r>
          </w:p>
        </w:tc>
        <w:tc>
          <w:tcPr>
            <w:tcW w:w="1490" w:type="pct"/>
            <w:tcBorders>
              <w:top w:val="single" w:sz="4" w:space="0" w:color="auto"/>
              <w:left w:val="nil"/>
              <w:bottom w:val="single" w:sz="4" w:space="0" w:color="auto"/>
              <w:right w:val="single" w:sz="4" w:space="0" w:color="auto"/>
            </w:tcBorders>
            <w:vAlign w:val="center"/>
          </w:tcPr>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《江苏省全民健身条例》</w:t>
            </w:r>
          </w:p>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《国民体质监测工作规定》（体群字〔</w:t>
            </w:r>
            <w:r w:rsidRPr="000F13B1">
              <w:rPr>
                <w:rFonts w:asciiTheme="minorEastAsia" w:hAnsiTheme="minorEastAsia"/>
                <w:spacing w:val="-4"/>
                <w:sz w:val="22"/>
              </w:rPr>
              <w:t>2001</w:t>
            </w:r>
            <w:r w:rsidRPr="000F13B1">
              <w:rPr>
                <w:rFonts w:asciiTheme="minorEastAsia" w:hAnsiTheme="minorEastAsia" w:cs="宋体" w:hint="eastAsia"/>
                <w:spacing w:val="-4"/>
                <w:sz w:val="22"/>
              </w:rPr>
              <w:t>〕</w:t>
            </w:r>
            <w:r w:rsidRPr="000F13B1">
              <w:rPr>
                <w:rFonts w:asciiTheme="minorEastAsia" w:hAnsiTheme="minorEastAsia"/>
                <w:spacing w:val="-4"/>
                <w:sz w:val="22"/>
              </w:rPr>
              <w:t>6</w:t>
            </w:r>
            <w:r w:rsidRPr="000F13B1">
              <w:rPr>
                <w:rFonts w:asciiTheme="minorEastAsia" w:hAnsiTheme="minorEastAsia" w:cs="宋体" w:hint="eastAsia"/>
                <w:spacing w:val="-4"/>
                <w:sz w:val="22"/>
              </w:rPr>
              <w:t>号）</w:t>
            </w:r>
          </w:p>
        </w:tc>
        <w:tc>
          <w:tcPr>
            <w:tcW w:w="594" w:type="pct"/>
            <w:tcBorders>
              <w:top w:val="single" w:sz="4" w:space="0" w:color="auto"/>
              <w:left w:val="nil"/>
              <w:bottom w:val="single" w:sz="4" w:space="0" w:color="auto"/>
              <w:right w:val="single" w:sz="4" w:space="0" w:color="auto"/>
            </w:tcBorders>
            <w:vAlign w:val="center"/>
          </w:tcPr>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全区常住居民</w:t>
            </w:r>
          </w:p>
        </w:tc>
        <w:tc>
          <w:tcPr>
            <w:tcW w:w="431" w:type="pct"/>
            <w:tcBorders>
              <w:top w:val="single" w:sz="4" w:space="0" w:color="auto"/>
              <w:left w:val="nil"/>
              <w:bottom w:val="single" w:sz="4" w:space="0" w:color="auto"/>
              <w:right w:val="single" w:sz="4" w:space="0" w:color="auto"/>
            </w:tcBorders>
            <w:vAlign w:val="center"/>
          </w:tcPr>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体育处</w:t>
            </w:r>
          </w:p>
        </w:tc>
        <w:tc>
          <w:tcPr>
            <w:tcW w:w="512" w:type="pct"/>
            <w:tcBorders>
              <w:top w:val="single" w:sz="4" w:space="0" w:color="auto"/>
              <w:left w:val="nil"/>
              <w:bottom w:val="single" w:sz="4" w:space="0" w:color="auto"/>
              <w:right w:val="single" w:sz="4" w:space="0" w:color="auto"/>
            </w:tcBorders>
            <w:vAlign w:val="center"/>
          </w:tcPr>
          <w:p w:rsidR="000F13B1" w:rsidRPr="000F13B1" w:rsidRDefault="000F13B1" w:rsidP="000F13B1">
            <w:pPr>
              <w:widowControl/>
              <w:spacing w:line="240" w:lineRule="exact"/>
              <w:jc w:val="center"/>
              <w:rPr>
                <w:rFonts w:asciiTheme="minorEastAsia" w:hAnsiTheme="minorEastAsia"/>
                <w:spacing w:val="-4"/>
                <w:sz w:val="22"/>
              </w:rPr>
            </w:pPr>
            <w:r w:rsidRPr="000F13B1">
              <w:rPr>
                <w:rFonts w:asciiTheme="minorEastAsia" w:hAnsiTheme="minorEastAsia"/>
                <w:spacing w:val="-4"/>
                <w:sz w:val="22"/>
              </w:rPr>
              <w:t>68751679</w:t>
            </w:r>
          </w:p>
        </w:tc>
      </w:tr>
      <w:tr w:rsidR="000F13B1" w:rsidRPr="00002FAF" w:rsidTr="000F13B1">
        <w:trPr>
          <w:trHeight w:val="1189"/>
        </w:trPr>
        <w:tc>
          <w:tcPr>
            <w:tcW w:w="249" w:type="pct"/>
            <w:tcBorders>
              <w:top w:val="single" w:sz="4" w:space="0" w:color="auto"/>
              <w:left w:val="single" w:sz="4" w:space="0" w:color="auto"/>
              <w:bottom w:val="single" w:sz="4" w:space="0" w:color="auto"/>
              <w:right w:val="single" w:sz="4" w:space="0" w:color="auto"/>
            </w:tcBorders>
            <w:vAlign w:val="center"/>
          </w:tcPr>
          <w:p w:rsidR="000F13B1" w:rsidRPr="000F13B1" w:rsidRDefault="000F13B1" w:rsidP="000F13B1">
            <w:pPr>
              <w:widowControl/>
              <w:spacing w:line="240" w:lineRule="exact"/>
              <w:jc w:val="center"/>
              <w:rPr>
                <w:rFonts w:asciiTheme="minorEastAsia" w:hAnsiTheme="minorEastAsia"/>
                <w:spacing w:val="-4"/>
                <w:sz w:val="22"/>
              </w:rPr>
            </w:pPr>
            <w:r w:rsidRPr="000F13B1">
              <w:rPr>
                <w:rFonts w:asciiTheme="minorEastAsia" w:hAnsiTheme="minorEastAsia"/>
                <w:spacing w:val="-4"/>
                <w:sz w:val="22"/>
              </w:rPr>
              <w:t>2</w:t>
            </w:r>
          </w:p>
        </w:tc>
        <w:tc>
          <w:tcPr>
            <w:tcW w:w="640" w:type="pct"/>
            <w:tcBorders>
              <w:top w:val="single" w:sz="4" w:space="0" w:color="auto"/>
              <w:left w:val="nil"/>
              <w:bottom w:val="single" w:sz="4" w:space="0" w:color="auto"/>
              <w:right w:val="single" w:sz="4" w:space="0" w:color="auto"/>
            </w:tcBorders>
            <w:vAlign w:val="center"/>
          </w:tcPr>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社会体育指导员公益培训</w:t>
            </w:r>
          </w:p>
        </w:tc>
        <w:tc>
          <w:tcPr>
            <w:tcW w:w="1085" w:type="pct"/>
            <w:tcBorders>
              <w:top w:val="single" w:sz="4" w:space="0" w:color="auto"/>
              <w:left w:val="nil"/>
              <w:bottom w:val="single" w:sz="4" w:space="0" w:color="auto"/>
              <w:right w:val="single" w:sz="4" w:space="0" w:color="auto"/>
            </w:tcBorders>
            <w:vAlign w:val="center"/>
          </w:tcPr>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为符合要求的社会体育指导员提供相应培训</w:t>
            </w:r>
          </w:p>
        </w:tc>
        <w:tc>
          <w:tcPr>
            <w:tcW w:w="1490" w:type="pct"/>
            <w:tcBorders>
              <w:top w:val="single" w:sz="4" w:space="0" w:color="auto"/>
              <w:left w:val="nil"/>
              <w:bottom w:val="single" w:sz="4" w:space="0" w:color="auto"/>
              <w:right w:val="single" w:sz="4" w:space="0" w:color="auto"/>
            </w:tcBorders>
            <w:vAlign w:val="center"/>
          </w:tcPr>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《江苏省全民健身条例》</w:t>
            </w:r>
          </w:p>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《江苏省社会体育指导员管理办法》（苏体规〔</w:t>
            </w:r>
            <w:r w:rsidRPr="000F13B1">
              <w:rPr>
                <w:rFonts w:asciiTheme="minorEastAsia" w:hAnsiTheme="minorEastAsia"/>
                <w:spacing w:val="-4"/>
                <w:sz w:val="22"/>
              </w:rPr>
              <w:t>2012</w:t>
            </w:r>
            <w:r w:rsidRPr="000F13B1">
              <w:rPr>
                <w:rFonts w:asciiTheme="minorEastAsia" w:hAnsiTheme="minorEastAsia" w:cs="宋体" w:hint="eastAsia"/>
                <w:spacing w:val="-4"/>
                <w:sz w:val="22"/>
              </w:rPr>
              <w:t>〕</w:t>
            </w:r>
            <w:r w:rsidRPr="000F13B1">
              <w:rPr>
                <w:rFonts w:asciiTheme="minorEastAsia" w:hAnsiTheme="minorEastAsia"/>
                <w:spacing w:val="-4"/>
                <w:sz w:val="22"/>
              </w:rPr>
              <w:t>3</w:t>
            </w:r>
            <w:r w:rsidRPr="000F13B1">
              <w:rPr>
                <w:rFonts w:asciiTheme="minorEastAsia" w:hAnsiTheme="minorEastAsia" w:cs="宋体" w:hint="eastAsia"/>
                <w:spacing w:val="-4"/>
                <w:sz w:val="22"/>
              </w:rPr>
              <w:t>号）</w:t>
            </w:r>
          </w:p>
        </w:tc>
        <w:tc>
          <w:tcPr>
            <w:tcW w:w="594" w:type="pct"/>
            <w:tcBorders>
              <w:top w:val="single" w:sz="4" w:space="0" w:color="auto"/>
              <w:left w:val="nil"/>
              <w:bottom w:val="single" w:sz="4" w:space="0" w:color="auto"/>
              <w:right w:val="single" w:sz="4" w:space="0" w:color="auto"/>
            </w:tcBorders>
            <w:vAlign w:val="center"/>
          </w:tcPr>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符合要求的社会体育指导员</w:t>
            </w:r>
          </w:p>
        </w:tc>
        <w:tc>
          <w:tcPr>
            <w:tcW w:w="431" w:type="pct"/>
            <w:tcBorders>
              <w:top w:val="single" w:sz="4" w:space="0" w:color="auto"/>
              <w:left w:val="nil"/>
              <w:bottom w:val="single" w:sz="4" w:space="0" w:color="auto"/>
              <w:right w:val="single" w:sz="4" w:space="0" w:color="auto"/>
            </w:tcBorders>
            <w:vAlign w:val="center"/>
          </w:tcPr>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体育处</w:t>
            </w:r>
          </w:p>
        </w:tc>
        <w:tc>
          <w:tcPr>
            <w:tcW w:w="512" w:type="pct"/>
            <w:tcBorders>
              <w:top w:val="single" w:sz="4" w:space="0" w:color="auto"/>
              <w:left w:val="nil"/>
              <w:bottom w:val="single" w:sz="4" w:space="0" w:color="auto"/>
              <w:right w:val="single" w:sz="4" w:space="0" w:color="auto"/>
            </w:tcBorders>
            <w:vAlign w:val="center"/>
          </w:tcPr>
          <w:p w:rsidR="000F13B1" w:rsidRPr="000F13B1" w:rsidRDefault="000F13B1" w:rsidP="000F13B1">
            <w:pPr>
              <w:widowControl/>
              <w:spacing w:line="240" w:lineRule="exact"/>
              <w:jc w:val="center"/>
              <w:rPr>
                <w:rFonts w:asciiTheme="minorEastAsia" w:hAnsiTheme="minorEastAsia"/>
                <w:spacing w:val="-4"/>
                <w:sz w:val="22"/>
              </w:rPr>
            </w:pPr>
            <w:r w:rsidRPr="000F13B1">
              <w:rPr>
                <w:rFonts w:asciiTheme="minorEastAsia" w:hAnsiTheme="minorEastAsia"/>
                <w:spacing w:val="-4"/>
                <w:sz w:val="22"/>
              </w:rPr>
              <w:t>68751679</w:t>
            </w:r>
          </w:p>
        </w:tc>
      </w:tr>
      <w:tr w:rsidR="000F13B1" w:rsidRPr="00002FAF" w:rsidTr="000F13B1">
        <w:trPr>
          <w:trHeight w:val="675"/>
        </w:trPr>
        <w:tc>
          <w:tcPr>
            <w:tcW w:w="249" w:type="pct"/>
            <w:tcBorders>
              <w:top w:val="single" w:sz="4" w:space="0" w:color="auto"/>
              <w:left w:val="single" w:sz="4" w:space="0" w:color="auto"/>
              <w:bottom w:val="single" w:sz="4" w:space="0" w:color="auto"/>
              <w:right w:val="single" w:sz="4" w:space="0" w:color="auto"/>
            </w:tcBorders>
            <w:vAlign w:val="center"/>
          </w:tcPr>
          <w:p w:rsidR="000F13B1" w:rsidRPr="000F13B1" w:rsidRDefault="000F13B1" w:rsidP="000F13B1">
            <w:pPr>
              <w:widowControl/>
              <w:spacing w:line="240" w:lineRule="exact"/>
              <w:jc w:val="center"/>
              <w:rPr>
                <w:rFonts w:asciiTheme="minorEastAsia" w:hAnsiTheme="minorEastAsia"/>
                <w:spacing w:val="-4"/>
                <w:sz w:val="22"/>
              </w:rPr>
            </w:pPr>
            <w:r w:rsidRPr="000F13B1">
              <w:rPr>
                <w:rFonts w:asciiTheme="minorEastAsia" w:hAnsiTheme="minorEastAsia"/>
                <w:spacing w:val="-4"/>
                <w:sz w:val="22"/>
              </w:rPr>
              <w:t>3</w:t>
            </w:r>
          </w:p>
        </w:tc>
        <w:tc>
          <w:tcPr>
            <w:tcW w:w="640" w:type="pct"/>
            <w:tcBorders>
              <w:top w:val="single" w:sz="4" w:space="0" w:color="auto"/>
              <w:left w:val="nil"/>
              <w:bottom w:val="single" w:sz="4" w:space="0" w:color="auto"/>
              <w:right w:val="single" w:sz="4" w:space="0" w:color="auto"/>
            </w:tcBorders>
            <w:vAlign w:val="center"/>
          </w:tcPr>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裁判员培训</w:t>
            </w:r>
          </w:p>
        </w:tc>
        <w:tc>
          <w:tcPr>
            <w:tcW w:w="1085" w:type="pct"/>
            <w:tcBorders>
              <w:top w:val="single" w:sz="4" w:space="0" w:color="auto"/>
              <w:left w:val="nil"/>
              <w:bottom w:val="single" w:sz="4" w:space="0" w:color="auto"/>
              <w:right w:val="single" w:sz="4" w:space="0" w:color="auto"/>
            </w:tcBorders>
            <w:vAlign w:val="center"/>
          </w:tcPr>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每年开展三级裁判员培训</w:t>
            </w:r>
          </w:p>
        </w:tc>
        <w:tc>
          <w:tcPr>
            <w:tcW w:w="1490" w:type="pct"/>
            <w:tcBorders>
              <w:top w:val="single" w:sz="4" w:space="0" w:color="auto"/>
              <w:left w:val="nil"/>
              <w:bottom w:val="single" w:sz="4" w:space="0" w:color="auto"/>
              <w:right w:val="single" w:sz="4" w:space="0" w:color="auto"/>
            </w:tcBorders>
            <w:vAlign w:val="center"/>
          </w:tcPr>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《体育竞赛裁判员管理办法》（国家体育总局令第</w:t>
            </w:r>
            <w:r w:rsidRPr="000F13B1">
              <w:rPr>
                <w:rFonts w:asciiTheme="minorEastAsia" w:hAnsiTheme="minorEastAsia"/>
                <w:spacing w:val="-4"/>
                <w:sz w:val="22"/>
              </w:rPr>
              <w:t>21</w:t>
            </w:r>
            <w:r w:rsidRPr="000F13B1">
              <w:rPr>
                <w:rFonts w:asciiTheme="minorEastAsia" w:hAnsiTheme="minorEastAsia" w:cs="宋体" w:hint="eastAsia"/>
                <w:spacing w:val="-4"/>
                <w:sz w:val="22"/>
              </w:rPr>
              <w:t>号）</w:t>
            </w:r>
          </w:p>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第九条　地方有关单项协会组织不健全的，应由相应的地方政府体育主管部门按照本办法的各项规定负责本地区相应项目的裁判员的有关监督管理工作</w:t>
            </w:r>
          </w:p>
        </w:tc>
        <w:tc>
          <w:tcPr>
            <w:tcW w:w="594" w:type="pct"/>
            <w:tcBorders>
              <w:top w:val="single" w:sz="4" w:space="0" w:color="auto"/>
              <w:left w:val="nil"/>
              <w:bottom w:val="single" w:sz="4" w:space="0" w:color="auto"/>
              <w:right w:val="single" w:sz="4" w:space="0" w:color="auto"/>
            </w:tcBorders>
            <w:vAlign w:val="center"/>
          </w:tcPr>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全区体育教师</w:t>
            </w:r>
          </w:p>
        </w:tc>
        <w:tc>
          <w:tcPr>
            <w:tcW w:w="431" w:type="pct"/>
            <w:tcBorders>
              <w:top w:val="single" w:sz="4" w:space="0" w:color="auto"/>
              <w:left w:val="nil"/>
              <w:bottom w:val="single" w:sz="4" w:space="0" w:color="auto"/>
              <w:right w:val="single" w:sz="4" w:space="0" w:color="auto"/>
            </w:tcBorders>
            <w:vAlign w:val="center"/>
          </w:tcPr>
          <w:p w:rsidR="000F13B1" w:rsidRPr="000F13B1" w:rsidRDefault="000F13B1" w:rsidP="000F13B1">
            <w:pPr>
              <w:spacing w:line="240" w:lineRule="exact"/>
              <w:rPr>
                <w:rFonts w:asciiTheme="minorEastAsia" w:hAnsiTheme="minorEastAsia"/>
                <w:spacing w:val="-4"/>
                <w:sz w:val="22"/>
              </w:rPr>
            </w:pPr>
            <w:r w:rsidRPr="000F13B1">
              <w:rPr>
                <w:rFonts w:asciiTheme="minorEastAsia" w:hAnsiTheme="minorEastAsia" w:cs="宋体" w:hint="eastAsia"/>
                <w:spacing w:val="-4"/>
                <w:sz w:val="22"/>
              </w:rPr>
              <w:t>体育处</w:t>
            </w:r>
          </w:p>
        </w:tc>
        <w:tc>
          <w:tcPr>
            <w:tcW w:w="512" w:type="pct"/>
            <w:tcBorders>
              <w:top w:val="single" w:sz="4" w:space="0" w:color="auto"/>
              <w:left w:val="nil"/>
              <w:bottom w:val="single" w:sz="4" w:space="0" w:color="auto"/>
              <w:right w:val="single" w:sz="4" w:space="0" w:color="auto"/>
            </w:tcBorders>
            <w:vAlign w:val="center"/>
          </w:tcPr>
          <w:p w:rsidR="000F13B1" w:rsidRPr="000F13B1" w:rsidRDefault="000F13B1" w:rsidP="000F13B1">
            <w:pPr>
              <w:widowControl/>
              <w:spacing w:line="240" w:lineRule="exact"/>
              <w:jc w:val="center"/>
              <w:rPr>
                <w:rFonts w:asciiTheme="minorEastAsia" w:hAnsiTheme="minorEastAsia"/>
                <w:spacing w:val="-4"/>
                <w:sz w:val="22"/>
              </w:rPr>
            </w:pPr>
            <w:r w:rsidRPr="000F13B1">
              <w:rPr>
                <w:rFonts w:asciiTheme="minorEastAsia" w:hAnsiTheme="minorEastAsia"/>
                <w:spacing w:val="-4"/>
                <w:sz w:val="22"/>
              </w:rPr>
              <w:t>68751679</w:t>
            </w:r>
          </w:p>
        </w:tc>
      </w:tr>
    </w:tbl>
    <w:p w:rsidR="000F13B1" w:rsidRPr="000F13B1" w:rsidRDefault="000F13B1" w:rsidP="000F13B1">
      <w:pPr>
        <w:ind w:firstLineChars="200" w:firstLine="880"/>
        <w:jc w:val="center"/>
        <w:rPr>
          <w:rFonts w:ascii="小标宋" w:eastAsia="小标宋"/>
          <w:sz w:val="44"/>
          <w:szCs w:val="44"/>
        </w:rPr>
      </w:pPr>
      <w:r w:rsidRPr="000F13B1">
        <w:rPr>
          <w:rFonts w:ascii="小标宋" w:eastAsia="小标宋" w:hint="eastAsia"/>
          <w:sz w:val="44"/>
          <w:szCs w:val="44"/>
        </w:rPr>
        <w:t>区教育局公共服务事项</w:t>
      </w:r>
      <w:r>
        <w:rPr>
          <w:rFonts w:ascii="小标宋" w:eastAsia="小标宋" w:hint="eastAsia"/>
          <w:sz w:val="44"/>
          <w:szCs w:val="44"/>
        </w:rPr>
        <w:t>清单</w:t>
      </w:r>
    </w:p>
    <w:tbl>
      <w:tblPr>
        <w:tblW w:w="14318" w:type="dxa"/>
        <w:tblInd w:w="-176" w:type="dxa"/>
        <w:tblLayout w:type="fixed"/>
        <w:tblCellMar>
          <w:top w:w="15" w:type="dxa"/>
          <w:bottom w:w="15" w:type="dxa"/>
        </w:tblCellMar>
        <w:tblLook w:val="04A0"/>
      </w:tblPr>
      <w:tblGrid>
        <w:gridCol w:w="994"/>
        <w:gridCol w:w="1439"/>
        <w:gridCol w:w="2103"/>
        <w:gridCol w:w="4630"/>
        <w:gridCol w:w="1911"/>
        <w:gridCol w:w="1304"/>
        <w:gridCol w:w="1039"/>
        <w:gridCol w:w="877"/>
        <w:gridCol w:w="21"/>
      </w:tblGrid>
      <w:tr w:rsidR="00295AC2" w:rsidRPr="00295AC2" w:rsidTr="000F13B1">
        <w:trPr>
          <w:gridAfter w:val="2"/>
          <w:wAfter w:w="898" w:type="dxa"/>
          <w:trHeight w:val="570"/>
        </w:trPr>
        <w:tc>
          <w:tcPr>
            <w:tcW w:w="13420" w:type="dxa"/>
            <w:gridSpan w:val="7"/>
            <w:vAlign w:val="center"/>
            <w:hideMark/>
          </w:tcPr>
          <w:p w:rsidR="00614397" w:rsidRDefault="00614397" w:rsidP="00614397">
            <w:pPr>
              <w:rPr>
                <w:rFonts w:eastAsia="方正小标宋简体" w:cs="方正小标宋简体"/>
                <w:spacing w:val="-4"/>
                <w:sz w:val="44"/>
                <w:szCs w:val="44"/>
              </w:rPr>
            </w:pPr>
          </w:p>
          <w:p w:rsidR="00614397" w:rsidRDefault="00614397" w:rsidP="00614397">
            <w:pPr>
              <w:rPr>
                <w:rFonts w:eastAsia="方正小标宋简体" w:cs="方正小标宋简体"/>
                <w:spacing w:val="-4"/>
                <w:sz w:val="44"/>
                <w:szCs w:val="44"/>
              </w:rPr>
            </w:pPr>
          </w:p>
          <w:p w:rsidR="000F13B1" w:rsidRDefault="000F13B1" w:rsidP="00614397">
            <w:pPr>
              <w:widowControl/>
              <w:rPr>
                <w:rFonts w:ascii="方正小标宋简体" w:eastAsia="方正小标宋简体" w:hAnsi="宋体" w:cs="宋体"/>
                <w:color w:val="000000"/>
                <w:kern w:val="0"/>
                <w:sz w:val="44"/>
                <w:szCs w:val="44"/>
              </w:rPr>
            </w:pPr>
          </w:p>
          <w:p w:rsidR="00295AC2" w:rsidRPr="00295AC2" w:rsidRDefault="00295AC2" w:rsidP="00614397">
            <w:pPr>
              <w:widowControl/>
              <w:jc w:val="center"/>
              <w:rPr>
                <w:rFonts w:ascii="方正小标宋简体" w:eastAsia="方正小标宋简体" w:hAnsi="宋体" w:cs="宋体"/>
                <w:color w:val="000000"/>
                <w:kern w:val="0"/>
                <w:sz w:val="44"/>
                <w:szCs w:val="44"/>
              </w:rPr>
            </w:pPr>
            <w:r w:rsidRPr="00295AC2">
              <w:rPr>
                <w:rFonts w:ascii="方正小标宋简体" w:eastAsia="方正小标宋简体" w:hAnsi="宋体" w:cs="宋体" w:hint="eastAsia"/>
                <w:color w:val="000000"/>
                <w:kern w:val="0"/>
                <w:sz w:val="44"/>
                <w:szCs w:val="44"/>
              </w:rPr>
              <w:lastRenderedPageBreak/>
              <w:t>区民政局公共服务事项清单</w:t>
            </w:r>
          </w:p>
        </w:tc>
      </w:tr>
      <w:tr w:rsidR="00295AC2" w:rsidRPr="00295AC2" w:rsidTr="000F13B1">
        <w:trPr>
          <w:gridAfter w:val="1"/>
          <w:wAfter w:w="21" w:type="dxa"/>
          <w:trHeight w:val="87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lastRenderedPageBreak/>
              <w:t>序号</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事项名称</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服务内容</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办理依据</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服务对象</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承办机构</w:t>
            </w:r>
          </w:p>
        </w:tc>
        <w:tc>
          <w:tcPr>
            <w:tcW w:w="1916"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联系方式</w:t>
            </w:r>
          </w:p>
        </w:tc>
      </w:tr>
      <w:tr w:rsidR="00295AC2" w:rsidRPr="00295AC2" w:rsidTr="000F13B1">
        <w:trPr>
          <w:gridAfter w:val="1"/>
          <w:wAfter w:w="21" w:type="dxa"/>
          <w:trHeight w:val="174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1</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“5</w:t>
            </w:r>
            <w:r w:rsidRPr="00295AC2">
              <w:rPr>
                <w:rFonts w:ascii="宋体" w:eastAsia="宋体" w:hAnsi="宋体" w:cs="宋体"/>
                <w:color w:val="000000"/>
                <w:kern w:val="0"/>
                <w:sz w:val="22"/>
              </w:rPr>
              <w:t>·12”全国防灾减灾日宣传</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开展防灾减灾知识宣传、自救互救技能培训、防灾减灾演练等活动；指导减灾委各成员单位和各级减灾委开展防灾减灾宣传工作</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2009年3月国务院批准设立“全国防灾减灾日”</w:t>
            </w:r>
            <w:r w:rsidRPr="00295AC2">
              <w:rPr>
                <w:rFonts w:ascii="宋体" w:eastAsia="宋体" w:hAnsi="宋体" w:cs="宋体" w:hint="eastAsia"/>
                <w:color w:val="000000"/>
                <w:kern w:val="0"/>
                <w:sz w:val="22"/>
              </w:rPr>
              <w:br/>
              <w:t>《国家减灾委关于做好全国防灾减灾日有关工作的通知》</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社会公众</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减灾委员会办公室</w:t>
            </w:r>
          </w:p>
        </w:tc>
        <w:tc>
          <w:tcPr>
            <w:tcW w:w="1916"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68750833</w:t>
            </w:r>
          </w:p>
        </w:tc>
      </w:tr>
      <w:tr w:rsidR="00295AC2" w:rsidRPr="00295AC2" w:rsidTr="000F13B1">
        <w:trPr>
          <w:gridAfter w:val="1"/>
          <w:wAfter w:w="21" w:type="dxa"/>
          <w:trHeight w:val="111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2</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国际减灾日宣传</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指导各地开展灾害隐患排查、灾害风险评估、开展防灾减灾知识宣传和演练</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1989</w:t>
            </w:r>
            <w:r w:rsidRPr="00295AC2">
              <w:rPr>
                <w:rFonts w:ascii="宋体" w:eastAsia="宋体" w:hAnsi="宋体" w:cs="宋体"/>
                <w:color w:val="000000"/>
                <w:kern w:val="0"/>
                <w:sz w:val="22"/>
              </w:rPr>
              <w:t>年12月联合国大会批准设立国际减灾日，联合国减灾署指导联合国成员国开展国际减灾日宣传活动。</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社会公众</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减灾委员会办公室</w:t>
            </w:r>
          </w:p>
        </w:tc>
        <w:tc>
          <w:tcPr>
            <w:tcW w:w="1916"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68750833</w:t>
            </w:r>
          </w:p>
        </w:tc>
      </w:tr>
      <w:tr w:rsidR="00295AC2" w:rsidRPr="00295AC2" w:rsidTr="000F13B1">
        <w:trPr>
          <w:gridAfter w:val="1"/>
          <w:wAfter w:w="21" w:type="dxa"/>
          <w:trHeight w:val="174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3</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全国综合减灾示范社区创建</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指导社区开展防灾减灾工作，增强人民群众防灾减灾意识，提升社区防灾减灾设施建设水平，创建全国综合减灾示范社区</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《国家综合防灾减灾规划》</w:t>
            </w:r>
            <w:r w:rsidRPr="00295AC2">
              <w:rPr>
                <w:rFonts w:ascii="宋体" w:eastAsia="宋体" w:hAnsi="宋体" w:cs="宋体" w:hint="eastAsia"/>
                <w:color w:val="000000"/>
                <w:kern w:val="0"/>
                <w:sz w:val="22"/>
              </w:rPr>
              <w:br/>
              <w:t>国家减灾委关于开展全国综合减灾示范社区创建工作的通知</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社会公众</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减灾委员会办公室</w:t>
            </w:r>
          </w:p>
        </w:tc>
        <w:tc>
          <w:tcPr>
            <w:tcW w:w="1916"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68750833</w:t>
            </w:r>
          </w:p>
        </w:tc>
      </w:tr>
      <w:tr w:rsidR="00295AC2" w:rsidRPr="00295AC2" w:rsidTr="000F13B1">
        <w:trPr>
          <w:gridAfter w:val="1"/>
          <w:wAfter w:w="21" w:type="dxa"/>
          <w:trHeight w:val="153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lastRenderedPageBreak/>
              <w:t>4</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社会救助政策咨询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宣传社会救助法律、法规和政策；为困难群众提供最低生活保障、低保边缘救助、临时救助等相关政策法规咨询</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《苏州市社会救助办法》（苏府规字〔</w:t>
            </w:r>
            <w:r w:rsidRPr="00295AC2">
              <w:rPr>
                <w:rFonts w:ascii="宋体" w:eastAsia="宋体" w:hAnsi="宋体" w:cs="宋体"/>
                <w:color w:val="000000"/>
                <w:kern w:val="0"/>
                <w:sz w:val="22"/>
              </w:rPr>
              <w:t>2015〕5号）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社会公众</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社会保障处</w:t>
            </w:r>
          </w:p>
        </w:tc>
        <w:tc>
          <w:tcPr>
            <w:tcW w:w="1916"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68750839</w:t>
            </w:r>
          </w:p>
        </w:tc>
      </w:tr>
      <w:tr w:rsidR="00295AC2" w:rsidRPr="00295AC2" w:rsidTr="000F13B1">
        <w:trPr>
          <w:gridAfter w:val="1"/>
          <w:wAfter w:w="21" w:type="dxa"/>
          <w:trHeight w:val="1095"/>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5</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临时遇困流动人员救助政策咨询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生活无着的流浪、乞讨等临时遇困流动人员救助工作政策咨询和解读</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《城市生活无着的流浪乞讨人员救助管理办法》（国务院令第</w:t>
            </w:r>
            <w:r w:rsidRPr="00295AC2">
              <w:rPr>
                <w:rFonts w:ascii="宋体" w:eastAsia="宋体" w:hAnsi="宋体" w:cs="宋体"/>
                <w:color w:val="000000"/>
                <w:kern w:val="0"/>
                <w:sz w:val="22"/>
              </w:rPr>
              <w:t>381号 ）</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ED284A" w:rsidP="00295AC2">
            <w:pPr>
              <w:widowControl/>
              <w:rPr>
                <w:rFonts w:ascii="宋体" w:eastAsia="宋体" w:hAnsi="宋体" w:cs="宋体"/>
                <w:color w:val="000000"/>
                <w:kern w:val="0"/>
                <w:sz w:val="22"/>
              </w:rPr>
            </w:pPr>
            <w:r>
              <w:rPr>
                <w:rFonts w:ascii="宋体" w:eastAsia="宋体" w:hAnsi="宋体" w:cs="宋体" w:hint="eastAsia"/>
                <w:color w:val="000000"/>
                <w:kern w:val="0"/>
                <w:sz w:val="22"/>
              </w:rPr>
              <w:t xml:space="preserve">   </w:t>
            </w:r>
            <w:r w:rsidR="00295AC2" w:rsidRPr="00295AC2">
              <w:rPr>
                <w:rFonts w:ascii="宋体" w:eastAsia="宋体" w:hAnsi="宋体" w:cs="宋体" w:hint="eastAsia"/>
                <w:color w:val="000000"/>
                <w:kern w:val="0"/>
                <w:sz w:val="22"/>
              </w:rPr>
              <w:t>社会公众</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社会事务处</w:t>
            </w:r>
          </w:p>
        </w:tc>
        <w:tc>
          <w:tcPr>
            <w:tcW w:w="1916"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51268750829</w:t>
            </w:r>
          </w:p>
        </w:tc>
      </w:tr>
      <w:tr w:rsidR="00295AC2" w:rsidRPr="00295AC2" w:rsidTr="000F13B1">
        <w:trPr>
          <w:gridAfter w:val="1"/>
          <w:wAfter w:w="21" w:type="dxa"/>
          <w:trHeight w:val="915"/>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6</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婚姻登记政策咨询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婚姻登记政策咨询、解读及婚姻家庭辅导</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《婚姻登记条例》（国务院令第387号）</w:t>
            </w:r>
            <w:r w:rsidRPr="00295AC2">
              <w:rPr>
                <w:rFonts w:ascii="宋体" w:eastAsia="宋体" w:hAnsi="宋体" w:cs="宋体" w:hint="eastAsia"/>
                <w:color w:val="000000"/>
                <w:kern w:val="0"/>
                <w:sz w:val="22"/>
              </w:rPr>
              <w:br/>
              <w:t>《民政部关于印发〈婚姻登记工作规范〉的通知》（民发〔2015〕230号）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社会公众</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社会事务处</w:t>
            </w:r>
          </w:p>
        </w:tc>
        <w:tc>
          <w:tcPr>
            <w:tcW w:w="1916"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66900296</w:t>
            </w:r>
          </w:p>
        </w:tc>
      </w:tr>
      <w:tr w:rsidR="00295AC2" w:rsidRPr="00295AC2" w:rsidTr="000F13B1">
        <w:trPr>
          <w:gridAfter w:val="1"/>
          <w:wAfter w:w="21" w:type="dxa"/>
          <w:trHeight w:val="99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7</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收养登记政策咨询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收养登记政策咨询和解读</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《中国公民收养子女登记办法》（民政部令第</w:t>
            </w:r>
            <w:r w:rsidRPr="00295AC2">
              <w:rPr>
                <w:rFonts w:ascii="宋体" w:eastAsia="宋体" w:hAnsi="宋体" w:cs="宋体"/>
                <w:color w:val="000000"/>
                <w:kern w:val="0"/>
                <w:sz w:val="22"/>
              </w:rPr>
              <w:t>14号）《民政部关于印发〈收养登记工作规范〉的通知》（民发〔2008〕118号）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社会公众</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社会事务处</w:t>
            </w:r>
          </w:p>
        </w:tc>
        <w:tc>
          <w:tcPr>
            <w:tcW w:w="1916"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66900296</w:t>
            </w:r>
          </w:p>
        </w:tc>
      </w:tr>
      <w:tr w:rsidR="00295AC2" w:rsidRPr="00295AC2" w:rsidTr="000F13B1">
        <w:trPr>
          <w:gridAfter w:val="1"/>
          <w:wAfter w:w="21" w:type="dxa"/>
          <w:trHeight w:val="90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8</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社会工作政策咨询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为社会工作从业人员提供社工考试等方面的政策咨询</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《关于加强全市社会工作专业人才队伍建设的意见》（苏办发〔</w:t>
            </w:r>
            <w:r w:rsidRPr="00295AC2">
              <w:rPr>
                <w:rFonts w:ascii="宋体" w:eastAsia="宋体" w:hAnsi="宋体" w:cs="宋体"/>
                <w:color w:val="000000"/>
                <w:kern w:val="0"/>
                <w:sz w:val="22"/>
              </w:rPr>
              <w:t>2013〕100号）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社会工作从业人员</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社区建设处</w:t>
            </w:r>
          </w:p>
        </w:tc>
        <w:tc>
          <w:tcPr>
            <w:tcW w:w="1916"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68750830</w:t>
            </w:r>
          </w:p>
        </w:tc>
      </w:tr>
      <w:tr w:rsidR="00295AC2" w:rsidRPr="00295AC2" w:rsidTr="000F13B1">
        <w:trPr>
          <w:gridAfter w:val="1"/>
          <w:wAfter w:w="21" w:type="dxa"/>
          <w:trHeight w:val="285"/>
        </w:trPr>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9</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优抚政策咨询</w:t>
            </w:r>
          </w:p>
        </w:tc>
        <w:tc>
          <w:tcPr>
            <w:tcW w:w="2103" w:type="dxa"/>
            <w:vMerge w:val="restart"/>
            <w:tcBorders>
              <w:top w:val="single" w:sz="4" w:space="0" w:color="000000"/>
              <w:left w:val="single" w:sz="4" w:space="0" w:color="000000"/>
              <w:bottom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贯彻解释《军人抚恤优待条例》、《江苏省实施〈军人抚恤优待条例〉办法》等法规政策。</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《军人抚恤优待条例》</w:t>
            </w:r>
          </w:p>
        </w:tc>
        <w:tc>
          <w:tcPr>
            <w:tcW w:w="1911" w:type="dxa"/>
            <w:vMerge w:val="restart"/>
            <w:tcBorders>
              <w:top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优抚对象</w:t>
            </w:r>
          </w:p>
        </w:tc>
        <w:tc>
          <w:tcPr>
            <w:tcW w:w="1304"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优抚安置处</w:t>
            </w:r>
          </w:p>
        </w:tc>
        <w:tc>
          <w:tcPr>
            <w:tcW w:w="191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68750832</w:t>
            </w:r>
          </w:p>
        </w:tc>
      </w:tr>
      <w:tr w:rsidR="00295AC2" w:rsidRPr="00295AC2" w:rsidTr="000F13B1">
        <w:trPr>
          <w:gridAfter w:val="1"/>
          <w:wAfter w:w="21" w:type="dxa"/>
          <w:trHeight w:val="540"/>
        </w:trPr>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Merge/>
            <w:tcBorders>
              <w:top w:val="single" w:sz="4" w:space="0" w:color="000000"/>
              <w:left w:val="single" w:sz="4" w:space="0" w:color="000000"/>
              <w:bottom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《江苏省实施〈军人抚恤优待条例〉办法》（省政府令第</w:t>
            </w:r>
            <w:r w:rsidRPr="00295AC2">
              <w:rPr>
                <w:rFonts w:ascii="宋体" w:eastAsia="宋体" w:hAnsi="宋体" w:cs="宋体"/>
                <w:color w:val="000000"/>
                <w:kern w:val="0"/>
                <w:sz w:val="22"/>
              </w:rPr>
              <w:t>96号）</w:t>
            </w:r>
          </w:p>
        </w:tc>
        <w:tc>
          <w:tcPr>
            <w:tcW w:w="1911" w:type="dxa"/>
            <w:vMerge/>
            <w:tcBorders>
              <w:top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2"/>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0F13B1">
        <w:trPr>
          <w:gridAfter w:val="1"/>
          <w:wAfter w:w="21" w:type="dxa"/>
          <w:trHeight w:val="285"/>
        </w:trPr>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Merge/>
            <w:tcBorders>
              <w:top w:val="single" w:sz="4" w:space="0" w:color="000000"/>
              <w:left w:val="single" w:sz="4" w:space="0" w:color="000000"/>
              <w:bottom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《优抚对象医疗保障办法》（民发〔</w:t>
            </w:r>
            <w:r w:rsidRPr="00295AC2">
              <w:rPr>
                <w:rFonts w:ascii="宋体" w:eastAsia="宋体" w:hAnsi="宋体" w:cs="宋体"/>
                <w:color w:val="000000"/>
                <w:kern w:val="0"/>
                <w:sz w:val="22"/>
              </w:rPr>
              <w:t>2007〕101号）</w:t>
            </w:r>
          </w:p>
        </w:tc>
        <w:tc>
          <w:tcPr>
            <w:tcW w:w="1911" w:type="dxa"/>
            <w:vMerge/>
            <w:tcBorders>
              <w:top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2"/>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0F13B1">
        <w:trPr>
          <w:gridAfter w:val="1"/>
          <w:wAfter w:w="21" w:type="dxa"/>
          <w:trHeight w:val="540"/>
        </w:trPr>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Merge/>
            <w:tcBorders>
              <w:top w:val="single" w:sz="4" w:space="0" w:color="000000"/>
              <w:left w:val="single" w:sz="4" w:space="0" w:color="000000"/>
              <w:bottom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市政府办公室关于转发《苏州市优抚对象医疗保障办法的通知》（苏府办〔</w:t>
            </w:r>
            <w:r w:rsidRPr="00295AC2">
              <w:rPr>
                <w:rFonts w:ascii="宋体" w:eastAsia="宋体" w:hAnsi="宋体" w:cs="宋体"/>
                <w:color w:val="000000"/>
                <w:kern w:val="0"/>
                <w:sz w:val="22"/>
              </w:rPr>
              <w:t>2009〕89号）</w:t>
            </w:r>
          </w:p>
        </w:tc>
        <w:tc>
          <w:tcPr>
            <w:tcW w:w="1911" w:type="dxa"/>
            <w:vMerge/>
            <w:tcBorders>
              <w:top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2"/>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0F13B1">
        <w:trPr>
          <w:gridAfter w:val="1"/>
          <w:wAfter w:w="21" w:type="dxa"/>
          <w:trHeight w:val="690"/>
        </w:trPr>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Merge/>
            <w:tcBorders>
              <w:top w:val="single" w:sz="4" w:space="0" w:color="000000"/>
              <w:left w:val="single" w:sz="4" w:space="0" w:color="000000"/>
              <w:bottom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tcBorders>
              <w:top w:val="single" w:sz="4" w:space="0" w:color="000000"/>
              <w:left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民政部、国土资源部、住建部《优抚对象住房优待办法》（民发〔</w:t>
            </w:r>
            <w:r w:rsidRPr="00295AC2">
              <w:rPr>
                <w:rFonts w:ascii="宋体" w:eastAsia="宋体" w:hAnsi="宋体" w:cs="宋体"/>
                <w:color w:val="000000"/>
                <w:kern w:val="0"/>
                <w:sz w:val="22"/>
              </w:rPr>
              <w:t>2014〕79号）</w:t>
            </w:r>
          </w:p>
        </w:tc>
        <w:tc>
          <w:tcPr>
            <w:tcW w:w="1911" w:type="dxa"/>
            <w:vMerge/>
            <w:tcBorders>
              <w:top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2"/>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0F13B1">
        <w:trPr>
          <w:gridAfter w:val="1"/>
          <w:wAfter w:w="21" w:type="dxa"/>
          <w:trHeight w:val="285"/>
        </w:trPr>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10</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退役士兵、伤病残退役士兵政策咨询</w:t>
            </w:r>
          </w:p>
        </w:tc>
        <w:tc>
          <w:tcPr>
            <w:tcW w:w="2103" w:type="dxa"/>
            <w:vMerge w:val="restart"/>
            <w:tcBorders>
              <w:top w:val="single" w:sz="4" w:space="0" w:color="000000"/>
              <w:left w:val="single" w:sz="4" w:space="0" w:color="000000"/>
              <w:bottom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通过电话、信件回复的方式为退役士兵提供自主就业经济补助、岗位安置等省和市里相关政策解答；为伤病残退役士兵提供相关政策解答</w:t>
            </w:r>
          </w:p>
        </w:tc>
        <w:tc>
          <w:tcPr>
            <w:tcW w:w="4630" w:type="dxa"/>
            <w:tcBorders>
              <w:top w:val="single" w:sz="4" w:space="0" w:color="000000"/>
              <w:left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《退役士兵安置条例》</w:t>
            </w:r>
          </w:p>
        </w:tc>
        <w:tc>
          <w:tcPr>
            <w:tcW w:w="1911" w:type="dxa"/>
            <w:vMerge w:val="restart"/>
            <w:tcBorders>
              <w:top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退役士兵</w:t>
            </w:r>
          </w:p>
        </w:tc>
        <w:tc>
          <w:tcPr>
            <w:tcW w:w="1304"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优抚安置处</w:t>
            </w:r>
          </w:p>
        </w:tc>
        <w:tc>
          <w:tcPr>
            <w:tcW w:w="191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68750832</w:t>
            </w:r>
          </w:p>
        </w:tc>
      </w:tr>
      <w:tr w:rsidR="00295AC2" w:rsidRPr="00295AC2" w:rsidTr="000F13B1">
        <w:trPr>
          <w:gridAfter w:val="1"/>
          <w:wAfter w:w="21" w:type="dxa"/>
          <w:trHeight w:val="540"/>
        </w:trPr>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Merge/>
            <w:tcBorders>
              <w:top w:val="single" w:sz="4" w:space="0" w:color="000000"/>
              <w:left w:val="single" w:sz="4" w:space="0" w:color="000000"/>
              <w:bottom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tcBorders>
              <w:left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《苏州市符合政府安排工作条件退役士兵积分选岗办法》（苏府办〔</w:t>
            </w:r>
            <w:r w:rsidRPr="00295AC2">
              <w:rPr>
                <w:rFonts w:ascii="宋体" w:eastAsia="宋体" w:hAnsi="宋体" w:cs="宋体"/>
                <w:color w:val="000000"/>
                <w:kern w:val="0"/>
                <w:sz w:val="22"/>
              </w:rPr>
              <w:t>2016〕174号）</w:t>
            </w:r>
          </w:p>
        </w:tc>
        <w:tc>
          <w:tcPr>
            <w:tcW w:w="1911" w:type="dxa"/>
            <w:vMerge/>
            <w:tcBorders>
              <w:top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2"/>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0F13B1">
        <w:trPr>
          <w:gridAfter w:val="1"/>
          <w:wAfter w:w="21" w:type="dxa"/>
          <w:trHeight w:val="1035"/>
        </w:trPr>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Merge/>
            <w:tcBorders>
              <w:top w:val="single" w:sz="4" w:space="0" w:color="000000"/>
              <w:left w:val="single" w:sz="4" w:space="0" w:color="000000"/>
              <w:bottom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tcBorders>
              <w:left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市政府办公室《关于印发苏州市退役士兵经济补助暂行办法的通知》（苏府办〔</w:t>
            </w:r>
            <w:r w:rsidRPr="00295AC2">
              <w:rPr>
                <w:rFonts w:ascii="宋体" w:eastAsia="宋体" w:hAnsi="宋体" w:cs="宋体"/>
                <w:color w:val="000000"/>
                <w:kern w:val="0"/>
                <w:sz w:val="22"/>
              </w:rPr>
              <w:t>2014〕74号）</w:t>
            </w:r>
          </w:p>
        </w:tc>
        <w:tc>
          <w:tcPr>
            <w:tcW w:w="1911" w:type="dxa"/>
            <w:vMerge/>
            <w:tcBorders>
              <w:top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2"/>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0F13B1">
        <w:trPr>
          <w:gridAfter w:val="1"/>
          <w:wAfter w:w="21" w:type="dxa"/>
          <w:trHeight w:val="285"/>
        </w:trPr>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11</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区划地名管理政策咨询</w:t>
            </w:r>
          </w:p>
        </w:tc>
        <w:tc>
          <w:tcPr>
            <w:tcW w:w="2103" w:type="dxa"/>
            <w:vMerge w:val="restart"/>
            <w:tcBorders>
              <w:top w:val="single" w:sz="4" w:space="0" w:color="000000"/>
              <w:left w:val="single" w:sz="4" w:space="0" w:color="000000"/>
              <w:bottom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行政区域界线和地名管理相关法规政策的咨询、解答</w:t>
            </w:r>
          </w:p>
        </w:tc>
        <w:tc>
          <w:tcPr>
            <w:tcW w:w="4630" w:type="dxa"/>
            <w:tcBorders>
              <w:top w:val="single" w:sz="4" w:space="0" w:color="000000"/>
              <w:left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《国务院关于行政区划管理的规定》</w:t>
            </w:r>
          </w:p>
        </w:tc>
        <w:tc>
          <w:tcPr>
            <w:tcW w:w="1911" w:type="dxa"/>
            <w:vMerge w:val="restart"/>
            <w:tcBorders>
              <w:top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社会公众</w:t>
            </w:r>
          </w:p>
        </w:tc>
        <w:tc>
          <w:tcPr>
            <w:tcW w:w="1304"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区划地名处</w:t>
            </w:r>
          </w:p>
        </w:tc>
        <w:tc>
          <w:tcPr>
            <w:tcW w:w="191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68750829</w:t>
            </w:r>
          </w:p>
        </w:tc>
      </w:tr>
      <w:tr w:rsidR="00295AC2" w:rsidRPr="00295AC2" w:rsidTr="000F13B1">
        <w:trPr>
          <w:gridAfter w:val="1"/>
          <w:wAfter w:w="21" w:type="dxa"/>
          <w:trHeight w:val="285"/>
        </w:trPr>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Merge/>
            <w:tcBorders>
              <w:top w:val="single" w:sz="4" w:space="0" w:color="000000"/>
              <w:left w:val="single" w:sz="4" w:space="0" w:color="000000"/>
              <w:bottom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tcBorders>
              <w:left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《行政区域界线管理条例》（国务院令第</w:t>
            </w:r>
            <w:r w:rsidRPr="00295AC2">
              <w:rPr>
                <w:rFonts w:ascii="宋体" w:eastAsia="宋体" w:hAnsi="宋体" w:cs="宋体"/>
                <w:color w:val="000000"/>
                <w:kern w:val="0"/>
                <w:sz w:val="22"/>
              </w:rPr>
              <w:t>353号）</w:t>
            </w:r>
          </w:p>
        </w:tc>
        <w:tc>
          <w:tcPr>
            <w:tcW w:w="1911" w:type="dxa"/>
            <w:vMerge/>
            <w:tcBorders>
              <w:top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2"/>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0F13B1">
        <w:trPr>
          <w:gridAfter w:val="1"/>
          <w:wAfter w:w="21" w:type="dxa"/>
          <w:trHeight w:val="495"/>
        </w:trPr>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Merge/>
            <w:tcBorders>
              <w:top w:val="single" w:sz="4" w:space="0" w:color="000000"/>
              <w:left w:val="single" w:sz="4" w:space="0" w:color="000000"/>
              <w:bottom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tcBorders>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《江苏省地名管理条例》</w:t>
            </w:r>
          </w:p>
        </w:tc>
        <w:tc>
          <w:tcPr>
            <w:tcW w:w="1911" w:type="dxa"/>
            <w:vMerge/>
            <w:tcBorders>
              <w:top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2"/>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0F13B1">
        <w:trPr>
          <w:gridAfter w:val="1"/>
          <w:wAfter w:w="21" w:type="dxa"/>
          <w:trHeight w:val="96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12</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孤儿基本生活保障政策咨询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补助孤儿基本生活费</w:t>
            </w:r>
          </w:p>
        </w:tc>
        <w:tc>
          <w:tcPr>
            <w:tcW w:w="4630" w:type="dxa"/>
            <w:tcBorders>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《省政府办公厅关于进一步加强我省孤儿保障工作的意见》</w:t>
            </w:r>
            <w:r w:rsidRPr="00295AC2">
              <w:rPr>
                <w:rFonts w:ascii="宋体" w:eastAsia="宋体" w:hAnsi="宋体" w:cs="宋体"/>
                <w:color w:val="000000"/>
                <w:kern w:val="0"/>
                <w:sz w:val="22"/>
              </w:rPr>
              <w:t>(苏政办发〔2011〕16号)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孤儿</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社会保障处</w:t>
            </w:r>
          </w:p>
        </w:tc>
        <w:tc>
          <w:tcPr>
            <w:tcW w:w="1916"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68750839</w:t>
            </w:r>
          </w:p>
        </w:tc>
      </w:tr>
      <w:tr w:rsidR="00295AC2" w:rsidRPr="00295AC2" w:rsidTr="000F13B1">
        <w:trPr>
          <w:gridAfter w:val="1"/>
          <w:wAfter w:w="21" w:type="dxa"/>
          <w:trHeight w:val="198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lastRenderedPageBreak/>
              <w:t>13</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慈善政策咨询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以慈善活动管理为主，负责慈善信托管理、弘扬慈善文化、建立慈善表彰、指导慈善行业管理、指导城乡社区组织和单位内部开展的群众性互助互济活动等</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《中华人民共和国慈善法》、《江苏省慈善事业促进条例》、《省政府关于促进慈善事业健康发展的实施意见》（苏政发〔</w:t>
            </w:r>
            <w:r w:rsidRPr="00295AC2">
              <w:rPr>
                <w:rFonts w:ascii="宋体" w:eastAsia="宋体" w:hAnsi="宋体" w:cs="宋体"/>
                <w:color w:val="000000"/>
                <w:kern w:val="0"/>
                <w:sz w:val="22"/>
              </w:rPr>
              <w:t>2015〕36号）、《市委办公室 市政府办公室转发&lt;关于支持推进现代公益“大慈善”发展的意见&gt;的通知》（苏委办发〔2014〕41号）、《市政府关于印发全市慈善事业健康发展重点任务的通知》（苏府〔2016〕1号）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社会公众</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社会保障处</w:t>
            </w:r>
          </w:p>
        </w:tc>
        <w:tc>
          <w:tcPr>
            <w:tcW w:w="1916"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68750839</w:t>
            </w:r>
          </w:p>
        </w:tc>
      </w:tr>
      <w:tr w:rsidR="00295AC2" w:rsidRPr="00295AC2" w:rsidTr="000F13B1">
        <w:trPr>
          <w:gridAfter w:val="1"/>
          <w:wAfter w:w="21" w:type="dxa"/>
          <w:trHeight w:val="1035"/>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14</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困境儿童分类保障政策咨询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对困境儿童进行分类，有针对性地给予相应保障</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《国务院关于加强困境儿童保障工作的意见》（国发〔</w:t>
            </w:r>
            <w:r w:rsidRPr="00295AC2">
              <w:rPr>
                <w:rFonts w:ascii="宋体" w:eastAsia="宋体" w:hAnsi="宋体" w:cs="宋体"/>
                <w:color w:val="000000"/>
                <w:kern w:val="0"/>
                <w:sz w:val="22"/>
              </w:rPr>
              <w:t>2016〕36号）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社会公众</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社会事务处</w:t>
            </w:r>
          </w:p>
        </w:tc>
        <w:tc>
          <w:tcPr>
            <w:tcW w:w="1916"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68750829</w:t>
            </w:r>
          </w:p>
        </w:tc>
      </w:tr>
      <w:tr w:rsidR="00295AC2" w:rsidRPr="00295AC2" w:rsidTr="000F13B1">
        <w:trPr>
          <w:gridAfter w:val="1"/>
          <w:wAfter w:w="21" w:type="dxa"/>
          <w:trHeight w:val="84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15</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老龄政策咨询服务</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提供老龄政策法规、权益保障等咨询服务</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《苏州市老年人优待办法》</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老年人</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老龄办</w:t>
            </w:r>
          </w:p>
        </w:tc>
        <w:tc>
          <w:tcPr>
            <w:tcW w:w="1916"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68750839</w:t>
            </w:r>
          </w:p>
        </w:tc>
      </w:tr>
      <w:tr w:rsidR="00295AC2" w:rsidRPr="00295AC2" w:rsidTr="000F13B1">
        <w:trPr>
          <w:gridAfter w:val="1"/>
          <w:wAfter w:w="21" w:type="dxa"/>
          <w:trHeight w:val="99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16</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敬老文明号创建</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开展敬老文明号创建活动，宣传尊老敬老传统美德</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rPr>
                <w:rFonts w:ascii="宋体" w:eastAsia="宋体" w:hAnsi="宋体" w:cs="宋体"/>
                <w:color w:val="000000"/>
                <w:kern w:val="0"/>
                <w:sz w:val="22"/>
              </w:rPr>
            </w:pPr>
            <w:r w:rsidRPr="00295AC2">
              <w:rPr>
                <w:rFonts w:ascii="宋体" w:eastAsia="宋体" w:hAnsi="宋体" w:cs="宋体" w:hint="eastAsia"/>
                <w:color w:val="000000"/>
                <w:kern w:val="0"/>
                <w:sz w:val="22"/>
              </w:rPr>
              <w:t>《苏州市老龄工作委员会关于组织开展</w:t>
            </w:r>
            <w:r w:rsidRPr="00295AC2">
              <w:rPr>
                <w:rFonts w:ascii="宋体" w:eastAsia="宋体" w:hAnsi="宋体" w:cs="宋体"/>
                <w:color w:val="000000"/>
                <w:kern w:val="0"/>
                <w:sz w:val="22"/>
              </w:rPr>
              <w:t>“敬老文明号”创建工作的通知（苏老委〔2012〕1号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老年人</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2"/>
              </w:rPr>
            </w:pPr>
            <w:r w:rsidRPr="00295AC2">
              <w:rPr>
                <w:rFonts w:ascii="宋体" w:eastAsia="宋体" w:hAnsi="宋体" w:cs="宋体" w:hint="eastAsia"/>
                <w:color w:val="000000"/>
                <w:kern w:val="0"/>
                <w:sz w:val="22"/>
              </w:rPr>
              <w:t>老龄办</w:t>
            </w:r>
          </w:p>
        </w:tc>
        <w:tc>
          <w:tcPr>
            <w:tcW w:w="1916" w:type="dxa"/>
            <w:gridSpan w:val="2"/>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2"/>
              </w:rPr>
            </w:pPr>
            <w:r w:rsidRPr="00295AC2">
              <w:rPr>
                <w:rFonts w:ascii="宋体" w:eastAsia="宋体" w:hAnsi="宋体" w:cs="宋体" w:hint="eastAsia"/>
                <w:color w:val="000000"/>
                <w:kern w:val="0"/>
                <w:sz w:val="22"/>
              </w:rPr>
              <w:t>68750839</w:t>
            </w:r>
          </w:p>
        </w:tc>
      </w:tr>
      <w:tr w:rsidR="00295AC2" w:rsidRPr="00295AC2" w:rsidTr="000F13B1">
        <w:trPr>
          <w:gridAfter w:val="1"/>
          <w:wAfter w:w="21" w:type="dxa"/>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0F13B1">
        <w:trPr>
          <w:gridAfter w:val="1"/>
          <w:wAfter w:w="21" w:type="dxa"/>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0F13B1">
        <w:trPr>
          <w:gridAfter w:val="1"/>
          <w:wAfter w:w="21" w:type="dxa"/>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0F13B1">
        <w:trPr>
          <w:gridAfter w:val="1"/>
          <w:wAfter w:w="21" w:type="dxa"/>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0F13B1">
        <w:trPr>
          <w:gridAfter w:val="1"/>
          <w:wAfter w:w="21" w:type="dxa"/>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0F13B1">
        <w:trPr>
          <w:gridAfter w:val="1"/>
          <w:wAfter w:w="21" w:type="dxa"/>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0F13B1">
        <w:trPr>
          <w:gridAfter w:val="1"/>
          <w:wAfter w:w="21" w:type="dxa"/>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0F13B1">
        <w:trPr>
          <w:gridAfter w:val="1"/>
          <w:wAfter w:w="21" w:type="dxa"/>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0F13B1">
        <w:trPr>
          <w:gridAfter w:val="2"/>
          <w:wAfter w:w="898" w:type="dxa"/>
          <w:trHeight w:val="570"/>
        </w:trPr>
        <w:tc>
          <w:tcPr>
            <w:tcW w:w="13420" w:type="dxa"/>
            <w:gridSpan w:val="7"/>
            <w:vAlign w:val="center"/>
            <w:hideMark/>
          </w:tcPr>
          <w:p w:rsidR="00295AC2" w:rsidRPr="00295AC2" w:rsidRDefault="00295AC2" w:rsidP="00295AC2">
            <w:pPr>
              <w:widowControl/>
              <w:jc w:val="center"/>
              <w:rPr>
                <w:rFonts w:ascii="方正小标宋简体" w:eastAsia="方正小标宋简体" w:hAnsi="宋体" w:cs="宋体"/>
                <w:color w:val="000000"/>
                <w:kern w:val="0"/>
                <w:sz w:val="44"/>
                <w:szCs w:val="44"/>
              </w:rPr>
            </w:pPr>
            <w:r w:rsidRPr="00295AC2">
              <w:rPr>
                <w:rFonts w:ascii="方正小标宋简体" w:eastAsia="方正小标宋简体" w:hAnsi="宋体" w:cs="宋体" w:hint="eastAsia"/>
                <w:color w:val="000000"/>
                <w:kern w:val="0"/>
                <w:sz w:val="44"/>
                <w:szCs w:val="44"/>
              </w:rPr>
              <w:lastRenderedPageBreak/>
              <w:t>区财政局公共服务事项清单</w:t>
            </w:r>
          </w:p>
        </w:tc>
      </w:tr>
      <w:tr w:rsidR="00295AC2" w:rsidRPr="00295AC2" w:rsidTr="000F13B1">
        <w:trPr>
          <w:gridAfter w:val="1"/>
          <w:wAfter w:w="21" w:type="dxa"/>
          <w:trHeight w:val="870"/>
        </w:trPr>
        <w:tc>
          <w:tcPr>
            <w:tcW w:w="994" w:type="dxa"/>
            <w:tcBorders>
              <w:top w:val="single" w:sz="4" w:space="0" w:color="000000"/>
              <w:left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序号</w:t>
            </w:r>
          </w:p>
        </w:tc>
        <w:tc>
          <w:tcPr>
            <w:tcW w:w="1439" w:type="dxa"/>
            <w:tcBorders>
              <w:top w:val="single" w:sz="4" w:space="0" w:color="000000"/>
              <w:left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事项名称</w:t>
            </w:r>
          </w:p>
        </w:tc>
        <w:tc>
          <w:tcPr>
            <w:tcW w:w="2103" w:type="dxa"/>
            <w:tcBorders>
              <w:top w:val="single" w:sz="4" w:space="0" w:color="000000"/>
              <w:left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服务内容</w:t>
            </w:r>
          </w:p>
        </w:tc>
        <w:tc>
          <w:tcPr>
            <w:tcW w:w="4630" w:type="dxa"/>
            <w:tcBorders>
              <w:top w:val="single" w:sz="4" w:space="0" w:color="000000"/>
              <w:left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办理依据</w:t>
            </w:r>
          </w:p>
        </w:tc>
        <w:tc>
          <w:tcPr>
            <w:tcW w:w="1911" w:type="dxa"/>
            <w:tcBorders>
              <w:top w:val="single" w:sz="4" w:space="0" w:color="000000"/>
              <w:left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服务对象</w:t>
            </w:r>
          </w:p>
        </w:tc>
        <w:tc>
          <w:tcPr>
            <w:tcW w:w="1304" w:type="dxa"/>
            <w:tcBorders>
              <w:top w:val="single" w:sz="4" w:space="0" w:color="000000"/>
              <w:left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承办机构</w:t>
            </w:r>
          </w:p>
        </w:tc>
        <w:tc>
          <w:tcPr>
            <w:tcW w:w="1916" w:type="dxa"/>
            <w:gridSpan w:val="2"/>
            <w:tcBorders>
              <w:top w:val="single" w:sz="4" w:space="0" w:color="000000"/>
              <w:left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联系方式</w:t>
            </w:r>
          </w:p>
        </w:tc>
      </w:tr>
      <w:tr w:rsidR="00295AC2" w:rsidRPr="00295AC2" w:rsidTr="000F13B1">
        <w:trPr>
          <w:gridAfter w:val="1"/>
          <w:wAfter w:w="21" w:type="dxa"/>
          <w:trHeight w:val="312"/>
        </w:trPr>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jc w:val="center"/>
              <w:rPr>
                <w:rFonts w:asciiTheme="minorEastAsia" w:hAnsiTheme="minorEastAsia" w:cs="Times New Roman"/>
                <w:color w:val="000000"/>
                <w:kern w:val="0"/>
                <w:sz w:val="22"/>
              </w:rPr>
            </w:pPr>
            <w:r w:rsidRPr="000F13B1">
              <w:rPr>
                <w:rFonts w:asciiTheme="minorEastAsia" w:hAnsiTheme="minorEastAsia" w:cs="Times New Roman"/>
                <w:color w:val="000000"/>
                <w:kern w:val="0"/>
                <w:sz w:val="22"/>
              </w:rPr>
              <w:t>1</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jc w:val="center"/>
              <w:rPr>
                <w:rFonts w:asciiTheme="minorEastAsia" w:hAnsiTheme="minorEastAsia" w:cs="宋体"/>
                <w:color w:val="000000"/>
                <w:kern w:val="0"/>
                <w:sz w:val="22"/>
              </w:rPr>
            </w:pPr>
            <w:r w:rsidRPr="000F13B1">
              <w:rPr>
                <w:rFonts w:asciiTheme="minorEastAsia" w:hAnsiTheme="minorEastAsia" w:cs="宋体" w:hint="eastAsia"/>
                <w:color w:val="000000"/>
                <w:kern w:val="0"/>
                <w:sz w:val="22"/>
              </w:rPr>
              <w:t>财政政策法规宣传</w:t>
            </w:r>
          </w:p>
        </w:tc>
        <w:tc>
          <w:tcPr>
            <w:tcW w:w="2103"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jc w:val="left"/>
              <w:rPr>
                <w:rFonts w:asciiTheme="minorEastAsia" w:hAnsiTheme="minorEastAsia" w:cs="宋体"/>
                <w:color w:val="000000"/>
                <w:kern w:val="0"/>
                <w:sz w:val="22"/>
              </w:rPr>
            </w:pPr>
            <w:r w:rsidRPr="000F13B1">
              <w:rPr>
                <w:rFonts w:asciiTheme="minorEastAsia" w:hAnsiTheme="minorEastAsia" w:cs="宋体"/>
                <w:color w:val="000000"/>
                <w:kern w:val="0"/>
                <w:sz w:val="22"/>
              </w:rPr>
              <w:t>每年</w:t>
            </w:r>
            <w:r w:rsidRPr="000F13B1">
              <w:rPr>
                <w:rFonts w:asciiTheme="minorEastAsia" w:hAnsiTheme="minorEastAsia" w:cs="Times New Roman"/>
                <w:color w:val="000000"/>
                <w:kern w:val="0"/>
                <w:sz w:val="22"/>
              </w:rPr>
              <w:t>5-6</w:t>
            </w:r>
            <w:r w:rsidRPr="000F13B1">
              <w:rPr>
                <w:rFonts w:asciiTheme="minorEastAsia" w:hAnsiTheme="minorEastAsia" w:cs="宋体"/>
                <w:color w:val="000000"/>
                <w:kern w:val="0"/>
                <w:sz w:val="22"/>
              </w:rPr>
              <w:t>月集中开展宣传，走进企业、走进农村、走进社区广泛宣传财政惠民、惠企、强农、富农法规政策，以及财政落实省委省政府</w:t>
            </w:r>
            <w:r w:rsidRPr="000F13B1">
              <w:rPr>
                <w:rFonts w:asciiTheme="minorEastAsia" w:hAnsiTheme="minorEastAsia" w:cs="Times New Roman"/>
                <w:color w:val="000000"/>
                <w:kern w:val="0"/>
                <w:sz w:val="22"/>
              </w:rPr>
              <w:t>“</w:t>
            </w:r>
            <w:r w:rsidRPr="000F13B1">
              <w:rPr>
                <w:rFonts w:asciiTheme="minorEastAsia" w:hAnsiTheme="minorEastAsia" w:cs="宋体"/>
                <w:color w:val="000000"/>
                <w:kern w:val="0"/>
                <w:sz w:val="22"/>
              </w:rPr>
              <w:t>八项工程</w:t>
            </w:r>
            <w:r w:rsidRPr="000F13B1">
              <w:rPr>
                <w:rFonts w:asciiTheme="minorEastAsia" w:hAnsiTheme="minorEastAsia" w:cs="Times New Roman"/>
                <w:color w:val="000000"/>
                <w:kern w:val="0"/>
                <w:sz w:val="22"/>
              </w:rPr>
              <w:t>”</w:t>
            </w:r>
            <w:r w:rsidRPr="000F13B1">
              <w:rPr>
                <w:rFonts w:asciiTheme="minorEastAsia" w:hAnsiTheme="minorEastAsia" w:cs="宋体"/>
                <w:color w:val="000000"/>
                <w:kern w:val="0"/>
                <w:sz w:val="22"/>
              </w:rPr>
              <w:t>，支持经济社会发展的各项财税政策</w:t>
            </w:r>
          </w:p>
        </w:tc>
        <w:tc>
          <w:tcPr>
            <w:tcW w:w="4630"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jc w:val="left"/>
              <w:rPr>
                <w:rFonts w:asciiTheme="minorEastAsia" w:hAnsiTheme="minorEastAsia" w:cs="宋体"/>
                <w:color w:val="000000"/>
                <w:kern w:val="0"/>
                <w:sz w:val="22"/>
              </w:rPr>
            </w:pPr>
            <w:r w:rsidRPr="000F13B1">
              <w:rPr>
                <w:rFonts w:asciiTheme="minorEastAsia" w:hAnsiTheme="minorEastAsia" w:cs="宋体"/>
                <w:color w:val="000000"/>
                <w:kern w:val="0"/>
                <w:sz w:val="22"/>
              </w:rPr>
              <w:t>《财政部关于印发全国财政法治宣传教育第七个五年规划（</w:t>
            </w:r>
            <w:r w:rsidRPr="000F13B1">
              <w:rPr>
                <w:rFonts w:asciiTheme="minorEastAsia" w:hAnsiTheme="minorEastAsia" w:cs="Times New Roman"/>
                <w:color w:val="000000"/>
                <w:kern w:val="0"/>
                <w:sz w:val="22"/>
              </w:rPr>
              <w:t>2016—2020</w:t>
            </w:r>
            <w:r w:rsidRPr="000F13B1">
              <w:rPr>
                <w:rFonts w:asciiTheme="minorEastAsia" w:hAnsiTheme="minorEastAsia" w:cs="宋体"/>
                <w:color w:val="000000"/>
                <w:kern w:val="0"/>
                <w:sz w:val="22"/>
              </w:rPr>
              <w:t>年）的通知》、《中共江苏省委</w:t>
            </w:r>
            <w:r w:rsidRPr="000F13B1">
              <w:rPr>
                <w:rFonts w:asciiTheme="minorEastAsia" w:hAnsiTheme="minorEastAsia" w:cs="Times New Roman"/>
                <w:color w:val="000000"/>
                <w:kern w:val="0"/>
                <w:sz w:val="22"/>
              </w:rPr>
              <w:t xml:space="preserve"> </w:t>
            </w:r>
            <w:r w:rsidRPr="000F13B1">
              <w:rPr>
                <w:rFonts w:asciiTheme="minorEastAsia" w:hAnsiTheme="minorEastAsia" w:cs="宋体"/>
                <w:color w:val="000000"/>
                <w:kern w:val="0"/>
                <w:sz w:val="22"/>
              </w:rPr>
              <w:t>江苏省人民政府转发〈省委宣传部、省司法厅关于在全省公民中开展法治宣传教育的第七个五年规划（</w:t>
            </w:r>
            <w:r w:rsidRPr="000F13B1">
              <w:rPr>
                <w:rFonts w:asciiTheme="minorEastAsia" w:hAnsiTheme="minorEastAsia" w:cs="Times New Roman"/>
                <w:color w:val="000000"/>
                <w:kern w:val="0"/>
                <w:sz w:val="22"/>
              </w:rPr>
              <w:t>2016-2020</w:t>
            </w:r>
            <w:r w:rsidRPr="000F13B1">
              <w:rPr>
                <w:rFonts w:asciiTheme="minorEastAsia" w:hAnsiTheme="minorEastAsia" w:cs="宋体"/>
                <w:color w:val="000000"/>
                <w:kern w:val="0"/>
                <w:sz w:val="22"/>
              </w:rPr>
              <w:t>年）〉的通知》</w:t>
            </w:r>
          </w:p>
        </w:tc>
        <w:tc>
          <w:tcPr>
            <w:tcW w:w="1911"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rPr>
                <w:rFonts w:asciiTheme="minorEastAsia" w:hAnsiTheme="minorEastAsia" w:cs="宋体"/>
                <w:color w:val="000000"/>
                <w:kern w:val="0"/>
                <w:sz w:val="22"/>
              </w:rPr>
            </w:pPr>
            <w:r w:rsidRPr="000F13B1">
              <w:rPr>
                <w:rFonts w:asciiTheme="minorEastAsia" w:hAnsiTheme="minorEastAsia" w:cs="宋体" w:hint="eastAsia"/>
                <w:color w:val="000000"/>
                <w:kern w:val="0"/>
                <w:sz w:val="22"/>
              </w:rPr>
              <w:t>广大财政干部、财务会计人员、高等院校财经类专业学生及一切有接受教育能力的公民</w:t>
            </w:r>
          </w:p>
        </w:tc>
        <w:tc>
          <w:tcPr>
            <w:tcW w:w="1304"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rPr>
                <w:rFonts w:asciiTheme="minorEastAsia" w:hAnsiTheme="minorEastAsia" w:cs="宋体"/>
                <w:color w:val="000000"/>
                <w:kern w:val="0"/>
                <w:sz w:val="22"/>
              </w:rPr>
            </w:pPr>
            <w:r w:rsidRPr="000F13B1">
              <w:rPr>
                <w:rFonts w:asciiTheme="minorEastAsia" w:hAnsiTheme="minorEastAsia" w:cs="宋体" w:hint="eastAsia"/>
                <w:color w:val="000000"/>
                <w:kern w:val="0"/>
                <w:sz w:val="22"/>
              </w:rPr>
              <w:t>企业财务处会同局各处室、单位</w:t>
            </w:r>
          </w:p>
        </w:tc>
        <w:tc>
          <w:tcPr>
            <w:tcW w:w="191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jc w:val="left"/>
              <w:rPr>
                <w:rFonts w:asciiTheme="minorEastAsia" w:hAnsiTheme="minorEastAsia" w:cs="Times New Roman"/>
                <w:color w:val="000000"/>
                <w:kern w:val="0"/>
                <w:sz w:val="22"/>
              </w:rPr>
            </w:pPr>
            <w:r w:rsidRPr="000F13B1">
              <w:rPr>
                <w:rFonts w:asciiTheme="minorEastAsia" w:hAnsiTheme="minorEastAsia" w:cs="Times New Roman"/>
                <w:color w:val="000000"/>
                <w:kern w:val="0"/>
                <w:sz w:val="22"/>
              </w:rPr>
              <w:t>68751321</w:t>
            </w:r>
          </w:p>
        </w:tc>
      </w:tr>
      <w:tr w:rsidR="00295AC2" w:rsidRPr="00295AC2" w:rsidTr="000F13B1">
        <w:trPr>
          <w:gridAfter w:val="1"/>
          <w:wAfter w:w="21" w:type="dxa"/>
          <w:trHeight w:val="1635"/>
        </w:trPr>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jc w:val="left"/>
              <w:rPr>
                <w:rFonts w:asciiTheme="minorEastAsia" w:hAnsiTheme="minorEastAsia" w:cs="Times New Roman"/>
                <w:color w:val="000000"/>
                <w:kern w:val="0"/>
                <w:sz w:val="22"/>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jc w:val="left"/>
              <w:rPr>
                <w:rFonts w:asciiTheme="minorEastAsia" w:hAnsiTheme="minorEastAsia" w:cs="宋体"/>
                <w:color w:val="000000"/>
                <w:kern w:val="0"/>
                <w:sz w:val="22"/>
              </w:rPr>
            </w:pPr>
          </w:p>
        </w:tc>
        <w:tc>
          <w:tcPr>
            <w:tcW w:w="2103" w:type="dxa"/>
            <w:vMerge/>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jc w:val="left"/>
              <w:rPr>
                <w:rFonts w:asciiTheme="minorEastAsia" w:hAnsiTheme="minorEastAsia" w:cs="宋体"/>
                <w:color w:val="000000"/>
                <w:kern w:val="0"/>
                <w:sz w:val="22"/>
              </w:rPr>
            </w:pPr>
          </w:p>
        </w:tc>
        <w:tc>
          <w:tcPr>
            <w:tcW w:w="4630" w:type="dxa"/>
            <w:vMerge/>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jc w:val="left"/>
              <w:rPr>
                <w:rFonts w:asciiTheme="minorEastAsia" w:hAnsiTheme="minorEastAsia" w:cs="宋体"/>
                <w:color w:val="000000"/>
                <w:kern w:val="0"/>
                <w:sz w:val="22"/>
              </w:rPr>
            </w:pPr>
          </w:p>
        </w:tc>
        <w:tc>
          <w:tcPr>
            <w:tcW w:w="1911" w:type="dxa"/>
            <w:vMerge/>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jc w:val="left"/>
              <w:rPr>
                <w:rFonts w:asciiTheme="minorEastAsia" w:hAnsiTheme="minorEastAsia" w:cs="宋体"/>
                <w:color w:val="000000"/>
                <w:kern w:val="0"/>
                <w:sz w:val="22"/>
              </w:rPr>
            </w:pPr>
          </w:p>
        </w:tc>
        <w:tc>
          <w:tcPr>
            <w:tcW w:w="1304" w:type="dxa"/>
            <w:vMerge/>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jc w:val="left"/>
              <w:rPr>
                <w:rFonts w:asciiTheme="minorEastAsia" w:hAnsiTheme="minorEastAsia" w:cs="宋体"/>
                <w:color w:val="000000"/>
                <w:kern w:val="0"/>
                <w:sz w:val="22"/>
              </w:rPr>
            </w:pPr>
          </w:p>
        </w:tc>
        <w:tc>
          <w:tcPr>
            <w:tcW w:w="1916" w:type="dxa"/>
            <w:gridSpan w:val="2"/>
            <w:vMerge/>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jc w:val="left"/>
              <w:rPr>
                <w:rFonts w:asciiTheme="minorEastAsia" w:hAnsiTheme="minorEastAsia" w:cs="Times New Roman"/>
                <w:color w:val="000000"/>
                <w:kern w:val="0"/>
                <w:sz w:val="22"/>
              </w:rPr>
            </w:pPr>
          </w:p>
        </w:tc>
      </w:tr>
      <w:tr w:rsidR="00295AC2" w:rsidRPr="00295AC2" w:rsidTr="000F13B1">
        <w:trPr>
          <w:gridAfter w:val="1"/>
          <w:wAfter w:w="21" w:type="dxa"/>
          <w:trHeight w:val="495"/>
        </w:trPr>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jc w:val="center"/>
              <w:rPr>
                <w:rFonts w:asciiTheme="minorEastAsia" w:hAnsiTheme="minorEastAsia" w:cs="Times New Roman"/>
                <w:color w:val="000000"/>
                <w:kern w:val="0"/>
                <w:sz w:val="22"/>
              </w:rPr>
            </w:pPr>
            <w:r w:rsidRPr="000F13B1">
              <w:rPr>
                <w:rFonts w:asciiTheme="minorEastAsia" w:hAnsiTheme="minorEastAsia" w:cs="Times New Roman"/>
                <w:color w:val="000000"/>
                <w:kern w:val="0"/>
                <w:sz w:val="22"/>
              </w:rPr>
              <w:t>2</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rPr>
                <w:rFonts w:asciiTheme="minorEastAsia" w:hAnsiTheme="minorEastAsia" w:cs="宋体"/>
                <w:color w:val="000000"/>
                <w:kern w:val="0"/>
                <w:sz w:val="22"/>
              </w:rPr>
            </w:pPr>
            <w:r w:rsidRPr="000F13B1">
              <w:rPr>
                <w:rFonts w:asciiTheme="minorEastAsia" w:hAnsiTheme="minorEastAsia" w:cs="宋体" w:hint="eastAsia"/>
                <w:color w:val="000000"/>
                <w:kern w:val="0"/>
                <w:sz w:val="22"/>
              </w:rPr>
              <w:t>农业支持保护补贴</w:t>
            </w:r>
          </w:p>
        </w:tc>
        <w:tc>
          <w:tcPr>
            <w:tcW w:w="2103" w:type="dxa"/>
            <w:vMerge w:val="restart"/>
            <w:tcBorders>
              <w:top w:val="single" w:sz="4" w:space="0" w:color="000000"/>
              <w:left w:val="single" w:sz="4" w:space="0" w:color="000000"/>
              <w:bottom w:val="single" w:sz="4" w:space="0" w:color="000000"/>
            </w:tcBorders>
            <w:vAlign w:val="center"/>
            <w:hideMark/>
          </w:tcPr>
          <w:p w:rsidR="00295AC2" w:rsidRPr="000F13B1" w:rsidRDefault="00295AC2" w:rsidP="00295AC2">
            <w:pPr>
              <w:widowControl/>
              <w:jc w:val="left"/>
              <w:rPr>
                <w:rFonts w:asciiTheme="minorEastAsia" w:hAnsiTheme="minorEastAsia" w:cs="宋体"/>
                <w:color w:val="000000"/>
                <w:kern w:val="0"/>
                <w:sz w:val="22"/>
              </w:rPr>
            </w:pPr>
            <w:r w:rsidRPr="000F13B1">
              <w:rPr>
                <w:rFonts w:asciiTheme="minorEastAsia" w:hAnsiTheme="minorEastAsia" w:cs="宋体"/>
                <w:color w:val="000000"/>
                <w:kern w:val="0"/>
                <w:sz w:val="22"/>
              </w:rPr>
              <w:t>将省、市下达我市的农业支持保护补贴（耕地地力保护）资金分解到各区，根据本地实际情况制定具体实施方案，并通过农户</w:t>
            </w:r>
            <w:r w:rsidRPr="000F13B1">
              <w:rPr>
                <w:rFonts w:asciiTheme="minorEastAsia" w:hAnsiTheme="minorEastAsia" w:cs="Times New Roman"/>
                <w:color w:val="000000"/>
                <w:kern w:val="0"/>
                <w:sz w:val="22"/>
              </w:rPr>
              <w:t>“</w:t>
            </w:r>
            <w:r w:rsidRPr="000F13B1">
              <w:rPr>
                <w:rFonts w:asciiTheme="minorEastAsia" w:hAnsiTheme="minorEastAsia" w:cs="宋体"/>
                <w:color w:val="000000"/>
                <w:kern w:val="0"/>
                <w:sz w:val="22"/>
              </w:rPr>
              <w:t>一折通</w:t>
            </w:r>
            <w:r w:rsidRPr="000F13B1">
              <w:rPr>
                <w:rFonts w:asciiTheme="minorEastAsia" w:hAnsiTheme="minorEastAsia" w:cs="Times New Roman"/>
                <w:color w:val="000000"/>
                <w:kern w:val="0"/>
                <w:sz w:val="22"/>
              </w:rPr>
              <w:t>”</w:t>
            </w:r>
            <w:r w:rsidRPr="000F13B1">
              <w:rPr>
                <w:rFonts w:asciiTheme="minorEastAsia" w:hAnsiTheme="minorEastAsia" w:cs="宋体"/>
                <w:color w:val="000000"/>
                <w:kern w:val="0"/>
                <w:sz w:val="22"/>
              </w:rPr>
              <w:t>系统一次性发放到位</w:t>
            </w:r>
          </w:p>
        </w:tc>
        <w:tc>
          <w:tcPr>
            <w:tcW w:w="4630" w:type="dxa"/>
            <w:tcBorders>
              <w:top w:val="single" w:sz="4" w:space="0" w:color="000000"/>
              <w:left w:val="single" w:sz="4" w:space="0" w:color="000000"/>
              <w:right w:val="single" w:sz="4" w:space="0" w:color="000000"/>
            </w:tcBorders>
            <w:vAlign w:val="center"/>
            <w:hideMark/>
          </w:tcPr>
          <w:p w:rsidR="00295AC2" w:rsidRPr="000F13B1" w:rsidRDefault="00295AC2" w:rsidP="00295AC2">
            <w:pPr>
              <w:widowControl/>
              <w:jc w:val="left"/>
              <w:rPr>
                <w:rFonts w:asciiTheme="minorEastAsia" w:hAnsiTheme="minorEastAsia" w:cs="宋体"/>
                <w:color w:val="000000"/>
                <w:kern w:val="0"/>
                <w:sz w:val="22"/>
              </w:rPr>
            </w:pPr>
            <w:r w:rsidRPr="000F13B1">
              <w:rPr>
                <w:rFonts w:asciiTheme="minorEastAsia" w:hAnsiTheme="minorEastAsia" w:cs="宋体"/>
                <w:color w:val="000000"/>
                <w:kern w:val="0"/>
                <w:sz w:val="22"/>
              </w:rPr>
              <w:t>《财政部农业部关于调整完善农业三项补贴政策的指导意见》（财农〔</w:t>
            </w:r>
            <w:r w:rsidRPr="000F13B1">
              <w:rPr>
                <w:rFonts w:asciiTheme="minorEastAsia" w:hAnsiTheme="minorEastAsia" w:cs="Times New Roman"/>
                <w:color w:val="000000"/>
                <w:kern w:val="0"/>
                <w:sz w:val="22"/>
              </w:rPr>
              <w:t>2015</w:t>
            </w:r>
            <w:r w:rsidRPr="000F13B1">
              <w:rPr>
                <w:rFonts w:asciiTheme="minorEastAsia" w:hAnsiTheme="minorEastAsia" w:cs="宋体"/>
                <w:color w:val="000000"/>
                <w:kern w:val="0"/>
                <w:sz w:val="22"/>
              </w:rPr>
              <w:t>〕</w:t>
            </w:r>
            <w:r w:rsidRPr="000F13B1">
              <w:rPr>
                <w:rFonts w:asciiTheme="minorEastAsia" w:hAnsiTheme="minorEastAsia" w:cs="Times New Roman"/>
                <w:color w:val="000000"/>
                <w:kern w:val="0"/>
                <w:sz w:val="22"/>
              </w:rPr>
              <w:t>31</w:t>
            </w:r>
            <w:r w:rsidRPr="000F13B1">
              <w:rPr>
                <w:rFonts w:asciiTheme="minorEastAsia" w:hAnsiTheme="minorEastAsia" w:cs="宋体"/>
                <w:color w:val="000000"/>
                <w:kern w:val="0"/>
                <w:sz w:val="22"/>
              </w:rPr>
              <w:t>号）</w:t>
            </w:r>
          </w:p>
        </w:tc>
        <w:tc>
          <w:tcPr>
            <w:tcW w:w="1911" w:type="dxa"/>
            <w:vMerge w:val="restart"/>
            <w:tcBorders>
              <w:top w:val="single" w:sz="4" w:space="0" w:color="000000"/>
              <w:bottom w:val="single" w:sz="4" w:space="0" w:color="000000"/>
              <w:right w:val="single" w:sz="4" w:space="0" w:color="000000"/>
            </w:tcBorders>
            <w:vAlign w:val="center"/>
            <w:hideMark/>
          </w:tcPr>
          <w:p w:rsidR="00295AC2" w:rsidRPr="000F13B1" w:rsidRDefault="00295AC2" w:rsidP="00295AC2">
            <w:pPr>
              <w:widowControl/>
              <w:rPr>
                <w:rFonts w:asciiTheme="minorEastAsia" w:hAnsiTheme="minorEastAsia" w:cs="宋体"/>
                <w:color w:val="000000"/>
                <w:kern w:val="0"/>
                <w:sz w:val="22"/>
              </w:rPr>
            </w:pPr>
            <w:r w:rsidRPr="000F13B1">
              <w:rPr>
                <w:rFonts w:asciiTheme="minorEastAsia" w:hAnsiTheme="minorEastAsia" w:cs="宋体" w:hint="eastAsia"/>
                <w:color w:val="000000"/>
                <w:kern w:val="0"/>
                <w:sz w:val="22"/>
              </w:rPr>
              <w:t>原则上为拥有耕地承包权的种地农民</w:t>
            </w:r>
          </w:p>
        </w:tc>
        <w:tc>
          <w:tcPr>
            <w:tcW w:w="1304"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jc w:val="center"/>
              <w:rPr>
                <w:rFonts w:asciiTheme="minorEastAsia" w:hAnsiTheme="minorEastAsia" w:cs="宋体"/>
                <w:color w:val="000000"/>
                <w:kern w:val="0"/>
                <w:sz w:val="22"/>
              </w:rPr>
            </w:pPr>
            <w:r w:rsidRPr="000F13B1">
              <w:rPr>
                <w:rFonts w:asciiTheme="minorEastAsia" w:hAnsiTheme="minorEastAsia" w:cs="宋体" w:hint="eastAsia"/>
                <w:color w:val="000000"/>
                <w:kern w:val="0"/>
                <w:sz w:val="22"/>
              </w:rPr>
              <w:t>办公室</w:t>
            </w:r>
          </w:p>
        </w:tc>
        <w:tc>
          <w:tcPr>
            <w:tcW w:w="191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0F13B1" w:rsidRDefault="00295AC2" w:rsidP="00295AC2">
            <w:pPr>
              <w:widowControl/>
              <w:jc w:val="left"/>
              <w:rPr>
                <w:rFonts w:asciiTheme="minorEastAsia" w:hAnsiTheme="minorEastAsia" w:cs="Times New Roman"/>
                <w:color w:val="000000"/>
                <w:kern w:val="0"/>
                <w:sz w:val="22"/>
              </w:rPr>
            </w:pPr>
            <w:r w:rsidRPr="000F13B1">
              <w:rPr>
                <w:rFonts w:asciiTheme="minorEastAsia" w:hAnsiTheme="minorEastAsia" w:cs="Times New Roman"/>
                <w:color w:val="000000"/>
                <w:kern w:val="0"/>
                <w:sz w:val="22"/>
              </w:rPr>
              <w:t>68751325</w:t>
            </w:r>
          </w:p>
        </w:tc>
      </w:tr>
      <w:tr w:rsidR="00295AC2" w:rsidRPr="00295AC2" w:rsidTr="000F13B1">
        <w:trPr>
          <w:gridAfter w:val="1"/>
          <w:wAfter w:w="21" w:type="dxa"/>
          <w:trHeight w:val="510"/>
        </w:trPr>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Times New Roman" w:eastAsia="宋体" w:hAnsi="Times New Roman" w:cs="Times New Roman"/>
                <w:color w:val="000000"/>
                <w:kern w:val="0"/>
                <w:sz w:val="20"/>
                <w:szCs w:val="20"/>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2103" w:type="dxa"/>
            <w:vMerge/>
            <w:tcBorders>
              <w:top w:val="single" w:sz="4" w:space="0" w:color="000000"/>
              <w:left w:val="single" w:sz="4" w:space="0" w:color="000000"/>
              <w:bottom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4630" w:type="dxa"/>
            <w:tcBorders>
              <w:left w:val="single" w:sz="4" w:space="0" w:color="000000"/>
              <w:right w:val="single" w:sz="4" w:space="0" w:color="000000"/>
            </w:tcBorders>
            <w:vAlign w:val="center"/>
            <w:hideMark/>
          </w:tcPr>
          <w:p w:rsidR="00295AC2" w:rsidRPr="000F13B1" w:rsidRDefault="00295AC2" w:rsidP="00295AC2">
            <w:pPr>
              <w:widowControl/>
              <w:jc w:val="left"/>
              <w:rPr>
                <w:rFonts w:asciiTheme="minorEastAsia" w:hAnsiTheme="minorEastAsia" w:cs="宋体"/>
                <w:color w:val="000000"/>
                <w:kern w:val="0"/>
                <w:sz w:val="22"/>
              </w:rPr>
            </w:pPr>
            <w:r w:rsidRPr="000F13B1">
              <w:rPr>
                <w:rFonts w:asciiTheme="minorEastAsia" w:hAnsiTheme="minorEastAsia" w:cs="宋体"/>
                <w:color w:val="000000"/>
                <w:kern w:val="0"/>
                <w:sz w:val="22"/>
              </w:rPr>
              <w:t>《财政部农业部关于全面推开农业</w:t>
            </w:r>
            <w:r w:rsidRPr="000F13B1">
              <w:rPr>
                <w:rFonts w:asciiTheme="minorEastAsia" w:hAnsiTheme="minorEastAsia" w:cs="Times New Roman"/>
                <w:color w:val="000000"/>
                <w:kern w:val="0"/>
                <w:sz w:val="22"/>
              </w:rPr>
              <w:t>“</w:t>
            </w:r>
            <w:r w:rsidRPr="000F13B1">
              <w:rPr>
                <w:rFonts w:asciiTheme="minorEastAsia" w:hAnsiTheme="minorEastAsia" w:cs="宋体"/>
                <w:color w:val="000000"/>
                <w:kern w:val="0"/>
                <w:sz w:val="22"/>
              </w:rPr>
              <w:t>三项补贴</w:t>
            </w:r>
            <w:r w:rsidRPr="000F13B1">
              <w:rPr>
                <w:rFonts w:asciiTheme="minorEastAsia" w:hAnsiTheme="minorEastAsia" w:cs="Times New Roman"/>
                <w:color w:val="000000"/>
                <w:kern w:val="0"/>
                <w:sz w:val="22"/>
              </w:rPr>
              <w:t>”</w:t>
            </w:r>
            <w:r w:rsidRPr="000F13B1">
              <w:rPr>
                <w:rFonts w:asciiTheme="minorEastAsia" w:hAnsiTheme="minorEastAsia" w:cs="宋体"/>
                <w:color w:val="000000"/>
                <w:kern w:val="0"/>
                <w:sz w:val="22"/>
              </w:rPr>
              <w:t>改革工作的通知》（财农〔</w:t>
            </w:r>
            <w:r w:rsidRPr="000F13B1">
              <w:rPr>
                <w:rFonts w:asciiTheme="minorEastAsia" w:hAnsiTheme="minorEastAsia" w:cs="Times New Roman"/>
                <w:color w:val="000000"/>
                <w:kern w:val="0"/>
                <w:sz w:val="22"/>
              </w:rPr>
              <w:t>2016</w:t>
            </w:r>
            <w:r w:rsidRPr="000F13B1">
              <w:rPr>
                <w:rFonts w:asciiTheme="minorEastAsia" w:hAnsiTheme="minorEastAsia" w:cs="宋体"/>
                <w:color w:val="000000"/>
                <w:kern w:val="0"/>
                <w:sz w:val="22"/>
              </w:rPr>
              <w:t>〕</w:t>
            </w:r>
            <w:r w:rsidRPr="000F13B1">
              <w:rPr>
                <w:rFonts w:asciiTheme="minorEastAsia" w:hAnsiTheme="minorEastAsia" w:cs="Times New Roman"/>
                <w:color w:val="000000"/>
                <w:kern w:val="0"/>
                <w:sz w:val="22"/>
              </w:rPr>
              <w:t>26</w:t>
            </w:r>
            <w:r w:rsidRPr="000F13B1">
              <w:rPr>
                <w:rFonts w:asciiTheme="minorEastAsia" w:hAnsiTheme="minorEastAsia" w:cs="宋体"/>
                <w:color w:val="000000"/>
                <w:kern w:val="0"/>
                <w:sz w:val="22"/>
              </w:rPr>
              <w:t>号）</w:t>
            </w:r>
          </w:p>
        </w:tc>
        <w:tc>
          <w:tcPr>
            <w:tcW w:w="1911" w:type="dxa"/>
            <w:vMerge/>
            <w:tcBorders>
              <w:top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130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1916" w:type="dxa"/>
            <w:gridSpan w:val="2"/>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Times New Roman" w:eastAsia="宋体" w:hAnsi="Times New Roman" w:cs="Times New Roman"/>
                <w:color w:val="000000"/>
                <w:kern w:val="0"/>
                <w:sz w:val="20"/>
                <w:szCs w:val="20"/>
              </w:rPr>
            </w:pPr>
          </w:p>
        </w:tc>
      </w:tr>
      <w:tr w:rsidR="00295AC2" w:rsidRPr="00295AC2" w:rsidTr="000F13B1">
        <w:trPr>
          <w:gridAfter w:val="1"/>
          <w:wAfter w:w="21" w:type="dxa"/>
          <w:trHeight w:val="765"/>
        </w:trPr>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Times New Roman" w:eastAsia="宋体" w:hAnsi="Times New Roman" w:cs="Times New Roman"/>
                <w:color w:val="000000"/>
                <w:kern w:val="0"/>
                <w:sz w:val="20"/>
                <w:szCs w:val="20"/>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2103" w:type="dxa"/>
            <w:vMerge/>
            <w:tcBorders>
              <w:top w:val="single" w:sz="4" w:space="0" w:color="000000"/>
              <w:left w:val="single" w:sz="4" w:space="0" w:color="000000"/>
              <w:bottom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4630" w:type="dxa"/>
            <w:tcBorders>
              <w:left w:val="single" w:sz="4" w:space="0" w:color="000000"/>
              <w:bottom w:val="single" w:sz="4" w:space="0" w:color="000000"/>
              <w:right w:val="single" w:sz="4" w:space="0" w:color="000000"/>
            </w:tcBorders>
            <w:vAlign w:val="center"/>
            <w:hideMark/>
          </w:tcPr>
          <w:p w:rsidR="00295AC2" w:rsidRPr="000F13B1" w:rsidRDefault="00295AC2" w:rsidP="00295AC2">
            <w:pPr>
              <w:widowControl/>
              <w:jc w:val="left"/>
              <w:rPr>
                <w:rFonts w:asciiTheme="minorEastAsia" w:hAnsiTheme="minorEastAsia" w:cs="宋体"/>
                <w:color w:val="000000"/>
                <w:kern w:val="0"/>
                <w:sz w:val="22"/>
              </w:rPr>
            </w:pPr>
            <w:r w:rsidRPr="000F13B1">
              <w:rPr>
                <w:rFonts w:asciiTheme="minorEastAsia" w:hAnsiTheme="minorEastAsia" w:cs="宋体"/>
                <w:color w:val="000000"/>
                <w:kern w:val="0"/>
                <w:sz w:val="22"/>
              </w:rPr>
              <w:t>《省财政厅省农委关于印发江苏省</w:t>
            </w:r>
            <w:r w:rsidRPr="000F13B1">
              <w:rPr>
                <w:rFonts w:asciiTheme="minorEastAsia" w:hAnsiTheme="minorEastAsia" w:cs="Times New Roman"/>
                <w:color w:val="000000"/>
                <w:kern w:val="0"/>
                <w:sz w:val="22"/>
              </w:rPr>
              <w:t>2016</w:t>
            </w:r>
            <w:r w:rsidRPr="000F13B1">
              <w:rPr>
                <w:rFonts w:asciiTheme="minorEastAsia" w:hAnsiTheme="minorEastAsia" w:cs="宋体"/>
                <w:color w:val="000000"/>
                <w:kern w:val="0"/>
                <w:sz w:val="22"/>
              </w:rPr>
              <w:t>年农业支持保护补贴（耕地地力保护）管理工作实施方案的通知》（苏财基层〔</w:t>
            </w:r>
            <w:r w:rsidRPr="000F13B1">
              <w:rPr>
                <w:rFonts w:asciiTheme="minorEastAsia" w:hAnsiTheme="minorEastAsia" w:cs="Times New Roman"/>
                <w:color w:val="000000"/>
                <w:kern w:val="0"/>
                <w:sz w:val="22"/>
              </w:rPr>
              <w:t>2016</w:t>
            </w:r>
            <w:r w:rsidRPr="000F13B1">
              <w:rPr>
                <w:rFonts w:asciiTheme="minorEastAsia" w:hAnsiTheme="minorEastAsia" w:cs="宋体"/>
                <w:color w:val="000000"/>
                <w:kern w:val="0"/>
                <w:sz w:val="22"/>
              </w:rPr>
              <w:t>〕</w:t>
            </w:r>
            <w:r w:rsidRPr="000F13B1">
              <w:rPr>
                <w:rFonts w:asciiTheme="minorEastAsia" w:hAnsiTheme="minorEastAsia" w:cs="Times New Roman"/>
                <w:color w:val="000000"/>
                <w:kern w:val="0"/>
                <w:sz w:val="22"/>
              </w:rPr>
              <w:t>14</w:t>
            </w:r>
            <w:r w:rsidRPr="000F13B1">
              <w:rPr>
                <w:rFonts w:asciiTheme="minorEastAsia" w:hAnsiTheme="minorEastAsia" w:cs="宋体"/>
                <w:color w:val="000000"/>
                <w:kern w:val="0"/>
                <w:sz w:val="22"/>
              </w:rPr>
              <w:t>号）</w:t>
            </w:r>
          </w:p>
        </w:tc>
        <w:tc>
          <w:tcPr>
            <w:tcW w:w="1911" w:type="dxa"/>
            <w:vMerge/>
            <w:tcBorders>
              <w:top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130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1916" w:type="dxa"/>
            <w:gridSpan w:val="2"/>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Times New Roman" w:eastAsia="宋体" w:hAnsi="Times New Roman" w:cs="Times New Roman"/>
                <w:color w:val="000000"/>
                <w:kern w:val="0"/>
                <w:sz w:val="20"/>
                <w:szCs w:val="20"/>
              </w:rPr>
            </w:pPr>
          </w:p>
        </w:tc>
      </w:tr>
      <w:tr w:rsidR="00295AC2" w:rsidRPr="00295AC2" w:rsidTr="000F13B1">
        <w:trPr>
          <w:gridAfter w:val="1"/>
          <w:wAfter w:w="21" w:type="dxa"/>
          <w:trHeight w:val="270"/>
        </w:trPr>
        <w:tc>
          <w:tcPr>
            <w:tcW w:w="99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439"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2103"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4630"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1"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304" w:type="dxa"/>
            <w:vAlign w:val="center"/>
            <w:hideMark/>
          </w:tcPr>
          <w:p w:rsidR="00295AC2" w:rsidRPr="00295AC2" w:rsidRDefault="00295AC2" w:rsidP="00295AC2">
            <w:pPr>
              <w:widowControl/>
              <w:jc w:val="left"/>
              <w:rPr>
                <w:rFonts w:ascii="宋体" w:eastAsia="宋体" w:hAnsi="宋体" w:cs="宋体"/>
                <w:color w:val="000000"/>
                <w:kern w:val="0"/>
                <w:sz w:val="22"/>
              </w:rPr>
            </w:pPr>
          </w:p>
        </w:tc>
        <w:tc>
          <w:tcPr>
            <w:tcW w:w="1916" w:type="dxa"/>
            <w:gridSpan w:val="2"/>
            <w:vAlign w:val="center"/>
            <w:hideMark/>
          </w:tcPr>
          <w:p w:rsidR="00295AC2" w:rsidRPr="00295AC2" w:rsidRDefault="00295AC2" w:rsidP="00295AC2">
            <w:pPr>
              <w:widowControl/>
              <w:jc w:val="left"/>
              <w:rPr>
                <w:rFonts w:ascii="宋体" w:eastAsia="宋体" w:hAnsi="宋体" w:cs="宋体"/>
                <w:color w:val="000000"/>
                <w:kern w:val="0"/>
                <w:sz w:val="22"/>
              </w:rPr>
            </w:pPr>
          </w:p>
        </w:tc>
      </w:tr>
      <w:tr w:rsidR="00295AC2" w:rsidRPr="00295AC2" w:rsidTr="000F13B1">
        <w:trPr>
          <w:gridAfter w:val="2"/>
          <w:wAfter w:w="898" w:type="dxa"/>
          <w:trHeight w:val="570"/>
        </w:trPr>
        <w:tc>
          <w:tcPr>
            <w:tcW w:w="13420" w:type="dxa"/>
            <w:gridSpan w:val="7"/>
            <w:vAlign w:val="center"/>
            <w:hideMark/>
          </w:tcPr>
          <w:p w:rsidR="00295AC2" w:rsidRPr="00295AC2" w:rsidRDefault="00295AC2" w:rsidP="000F13B1">
            <w:pPr>
              <w:widowControl/>
              <w:jc w:val="center"/>
              <w:rPr>
                <w:rFonts w:ascii="方正小标宋简体" w:eastAsia="方正小标宋简体" w:hAnsi="宋体" w:cs="宋体"/>
                <w:color w:val="000000"/>
                <w:kern w:val="0"/>
                <w:sz w:val="44"/>
                <w:szCs w:val="44"/>
              </w:rPr>
            </w:pPr>
            <w:r w:rsidRPr="00295AC2">
              <w:rPr>
                <w:rFonts w:ascii="方正小标宋简体" w:eastAsia="方正小标宋简体" w:hAnsi="宋体" w:cs="宋体" w:hint="eastAsia"/>
                <w:color w:val="000000"/>
                <w:kern w:val="0"/>
                <w:sz w:val="44"/>
                <w:szCs w:val="44"/>
              </w:rPr>
              <w:lastRenderedPageBreak/>
              <w:t>区</w:t>
            </w:r>
            <w:r w:rsidR="000F13B1">
              <w:rPr>
                <w:rFonts w:ascii="方正小标宋简体" w:eastAsia="方正小标宋简体" w:hAnsi="宋体" w:cs="宋体" w:hint="eastAsia"/>
                <w:color w:val="000000"/>
                <w:kern w:val="0"/>
                <w:sz w:val="44"/>
                <w:szCs w:val="44"/>
              </w:rPr>
              <w:t>人力资源和社会保障</w:t>
            </w:r>
            <w:r w:rsidRPr="00295AC2">
              <w:rPr>
                <w:rFonts w:ascii="方正小标宋简体" w:eastAsia="方正小标宋简体" w:hAnsi="宋体" w:cs="宋体" w:hint="eastAsia"/>
                <w:color w:val="000000"/>
                <w:kern w:val="0"/>
                <w:sz w:val="44"/>
                <w:szCs w:val="44"/>
              </w:rPr>
              <w:t>局公共服务事项清单</w:t>
            </w:r>
          </w:p>
        </w:tc>
      </w:tr>
      <w:tr w:rsidR="00295AC2" w:rsidRPr="00295AC2" w:rsidTr="000F13B1">
        <w:trPr>
          <w:trHeight w:val="87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序号</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事项名称</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服务内容</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办理依据</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服务对象</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承办机构</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黑体" w:eastAsia="黑体" w:hAnsi="黑体" w:cs="宋体"/>
                <w:color w:val="000000"/>
                <w:kern w:val="0"/>
                <w:sz w:val="24"/>
                <w:szCs w:val="24"/>
              </w:rPr>
            </w:pPr>
            <w:r w:rsidRPr="00295AC2">
              <w:rPr>
                <w:rFonts w:ascii="黑体" w:eastAsia="黑体" w:hAnsi="黑体" w:cs="宋体" w:hint="eastAsia"/>
                <w:color w:val="000000"/>
                <w:kern w:val="0"/>
                <w:sz w:val="24"/>
                <w:szCs w:val="24"/>
              </w:rPr>
              <w:t>联系方式</w:t>
            </w:r>
          </w:p>
        </w:tc>
      </w:tr>
      <w:tr w:rsidR="00295AC2" w:rsidRPr="00295AC2" w:rsidTr="000F13B1">
        <w:trPr>
          <w:trHeight w:val="96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1</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申报就业登记</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为服务对象进行申报就业登记</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人社部“关于修改《就业服务与就业管理规定》（第23号令）；关于进一步完善就业失业登记管理办法的通知（人社部发[2014]97号；省人社厅“关于印发《江苏省就业和失业登记管理办法》的通知”（苏人社发[2015]113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辖区内灵活就业人员、个私业主</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社区（村）劳动保障工作机构</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68084011</w:t>
            </w:r>
          </w:p>
        </w:tc>
      </w:tr>
      <w:tr w:rsidR="00295AC2" w:rsidRPr="00295AC2" w:rsidTr="000F13B1">
        <w:trPr>
          <w:trHeight w:val="120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2</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申报失业登记</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开展失业登记</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color w:val="000000"/>
                <w:kern w:val="0"/>
                <w:sz w:val="20"/>
              </w:rPr>
              <w:t>人社部</w:t>
            </w:r>
            <w:r w:rsidRPr="00295AC2">
              <w:rPr>
                <w:rFonts w:ascii="Times New Roman" w:eastAsia="宋体" w:hAnsi="Times New Roman" w:cs="Times New Roman"/>
                <w:color w:val="000000"/>
                <w:kern w:val="0"/>
                <w:sz w:val="20"/>
              </w:rPr>
              <w:t>“</w:t>
            </w:r>
            <w:r w:rsidRPr="00295AC2">
              <w:rPr>
                <w:rFonts w:ascii="宋体" w:eastAsia="宋体" w:hAnsi="宋体" w:cs="宋体"/>
                <w:color w:val="000000"/>
                <w:kern w:val="0"/>
                <w:sz w:val="20"/>
              </w:rPr>
              <w:t>关于修改《就业服务与就业管理规定》（第</w:t>
            </w:r>
            <w:r w:rsidRPr="00295AC2">
              <w:rPr>
                <w:rFonts w:ascii="Times New Roman" w:eastAsia="宋体" w:hAnsi="Times New Roman" w:cs="Times New Roman"/>
                <w:color w:val="000000"/>
                <w:kern w:val="0"/>
                <w:sz w:val="20"/>
              </w:rPr>
              <w:t>23</w:t>
            </w:r>
            <w:r w:rsidRPr="00295AC2">
              <w:rPr>
                <w:rFonts w:ascii="宋体" w:eastAsia="宋体" w:hAnsi="宋体" w:cs="宋体"/>
                <w:color w:val="000000"/>
                <w:kern w:val="0"/>
                <w:sz w:val="20"/>
              </w:rPr>
              <w:t>号令）；关于进一步完善就业失业登记管理办法的通知（人社部发</w:t>
            </w:r>
            <w:r w:rsidRPr="00295AC2">
              <w:rPr>
                <w:rFonts w:ascii="Times New Roman" w:eastAsia="宋体" w:hAnsi="Times New Roman" w:cs="Times New Roman"/>
                <w:color w:val="000000"/>
                <w:kern w:val="0"/>
                <w:sz w:val="20"/>
              </w:rPr>
              <w:t>[2014]97</w:t>
            </w:r>
            <w:r w:rsidRPr="00295AC2">
              <w:rPr>
                <w:rFonts w:ascii="宋体" w:eastAsia="宋体" w:hAnsi="宋体" w:cs="宋体"/>
                <w:color w:val="000000"/>
                <w:kern w:val="0"/>
                <w:sz w:val="20"/>
              </w:rPr>
              <w:t>号；省人社厅</w:t>
            </w:r>
            <w:r w:rsidRPr="00295AC2">
              <w:rPr>
                <w:rFonts w:ascii="Times New Roman" w:eastAsia="宋体" w:hAnsi="Times New Roman" w:cs="Times New Roman"/>
                <w:color w:val="000000"/>
                <w:kern w:val="0"/>
                <w:sz w:val="20"/>
              </w:rPr>
              <w:t>“</w:t>
            </w:r>
            <w:r w:rsidRPr="00295AC2">
              <w:rPr>
                <w:rFonts w:ascii="宋体" w:eastAsia="宋体" w:hAnsi="宋体" w:cs="宋体"/>
                <w:color w:val="000000"/>
                <w:kern w:val="0"/>
                <w:sz w:val="20"/>
              </w:rPr>
              <w:t>关于印发《江苏省就业和失业登记管理办法》的通知</w:t>
            </w:r>
            <w:r w:rsidRPr="00295AC2">
              <w:rPr>
                <w:rFonts w:ascii="Times New Roman" w:eastAsia="宋体" w:hAnsi="Times New Roman" w:cs="Times New Roman"/>
                <w:color w:val="000000"/>
                <w:kern w:val="0"/>
                <w:sz w:val="20"/>
              </w:rPr>
              <w:t>”</w:t>
            </w:r>
            <w:r w:rsidRPr="00295AC2">
              <w:rPr>
                <w:rFonts w:ascii="宋体" w:eastAsia="宋体" w:hAnsi="宋体" w:cs="宋体"/>
                <w:color w:val="000000"/>
                <w:kern w:val="0"/>
                <w:sz w:val="20"/>
              </w:rPr>
              <w:t>（苏人社发</w:t>
            </w:r>
            <w:r w:rsidRPr="00295AC2">
              <w:rPr>
                <w:rFonts w:ascii="Times New Roman" w:eastAsia="宋体" w:hAnsi="Times New Roman" w:cs="Times New Roman"/>
                <w:color w:val="000000"/>
                <w:kern w:val="0"/>
                <w:sz w:val="20"/>
              </w:rPr>
              <w:t>[2015]114</w:t>
            </w:r>
            <w:r w:rsidRPr="00295AC2">
              <w:rPr>
                <w:rFonts w:ascii="宋体" w:eastAsia="宋体" w:hAnsi="宋体" w:cs="宋体"/>
                <w:color w:val="000000"/>
                <w:kern w:val="0"/>
                <w:sz w:val="20"/>
              </w:rPr>
              <w:t>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在法定劳动年龄内，有劳动能力和就业要求，处于无业状态的高新区户籍及高新区常住人员</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社区（村）劳动保障工作机构</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68084011</w:t>
            </w:r>
          </w:p>
        </w:tc>
      </w:tr>
      <w:tr w:rsidR="00295AC2" w:rsidRPr="00295AC2" w:rsidTr="000F13B1">
        <w:trPr>
          <w:trHeight w:val="1455"/>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3</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失业保险待遇核准</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color w:val="000000"/>
                <w:kern w:val="0"/>
                <w:sz w:val="20"/>
              </w:rPr>
              <w:t>失业保险经办机构应当自受理失业人员失业保险金申领请求之日起</w:t>
            </w:r>
            <w:r w:rsidRPr="00295AC2">
              <w:rPr>
                <w:rFonts w:ascii="Times New Roman" w:eastAsia="宋体" w:hAnsi="Times New Roman" w:cs="Times New Roman"/>
                <w:color w:val="000000"/>
                <w:kern w:val="0"/>
                <w:sz w:val="20"/>
              </w:rPr>
              <w:t>10</w:t>
            </w:r>
            <w:r w:rsidRPr="00295AC2">
              <w:rPr>
                <w:rFonts w:ascii="宋体" w:eastAsia="宋体" w:hAnsi="宋体" w:cs="宋体"/>
                <w:color w:val="000000"/>
                <w:kern w:val="0"/>
                <w:sz w:val="20"/>
              </w:rPr>
              <w:t>日内对申领者的资格进行审核确认，并且将结果以及有关事项告知本人。</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《社会保险法》、《失业保险条例》、《江苏省失业保险规定》。</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参保地在高新区符合享受失业保险待遇的失业人员</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苏州高新区劳动就业管理服务中心审核；镇（街道）、社区受理办理失业保险金申领</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68083218</w:t>
            </w:r>
          </w:p>
        </w:tc>
      </w:tr>
      <w:tr w:rsidR="00295AC2" w:rsidRPr="00295AC2" w:rsidTr="000F13B1">
        <w:trPr>
          <w:trHeight w:val="447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lastRenderedPageBreak/>
              <w:t>4</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就业困难人员认定</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就业困难人员认定</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color w:val="000000"/>
                <w:kern w:val="0"/>
                <w:sz w:val="20"/>
              </w:rPr>
              <w:t>根据《市政府关于积极应对当前经济形势稳定就业促进就业的意见》（苏府</w:t>
            </w:r>
            <w:r w:rsidRPr="00295AC2">
              <w:rPr>
                <w:rFonts w:ascii="Times New Roman" w:eastAsia="宋体" w:hAnsi="Times New Roman" w:cs="Times New Roman"/>
                <w:color w:val="000000"/>
                <w:kern w:val="0"/>
                <w:sz w:val="20"/>
              </w:rPr>
              <w:t>[2009]1</w:t>
            </w:r>
            <w:r w:rsidRPr="00295AC2">
              <w:rPr>
                <w:rFonts w:ascii="宋体" w:eastAsia="宋体" w:hAnsi="宋体" w:cs="宋体"/>
                <w:color w:val="000000"/>
                <w:kern w:val="0"/>
                <w:sz w:val="20"/>
              </w:rPr>
              <w:t>号）；《苏州市</w:t>
            </w:r>
            <w:r w:rsidRPr="00295AC2">
              <w:rPr>
                <w:rFonts w:ascii="Times New Roman" w:eastAsia="宋体" w:hAnsi="Times New Roman" w:cs="Times New Roman"/>
                <w:color w:val="000000"/>
                <w:kern w:val="0"/>
                <w:sz w:val="20"/>
              </w:rPr>
              <w:t>“</w:t>
            </w:r>
            <w:r w:rsidRPr="00295AC2">
              <w:rPr>
                <w:rFonts w:ascii="宋体" w:eastAsia="宋体" w:hAnsi="宋体" w:cs="宋体"/>
                <w:color w:val="000000"/>
                <w:kern w:val="0"/>
                <w:sz w:val="20"/>
              </w:rPr>
              <w:t>就业困难人员</w:t>
            </w:r>
            <w:r w:rsidRPr="00295AC2">
              <w:rPr>
                <w:rFonts w:ascii="Times New Roman" w:eastAsia="宋体" w:hAnsi="Times New Roman" w:cs="Times New Roman"/>
                <w:color w:val="000000"/>
                <w:kern w:val="0"/>
                <w:sz w:val="20"/>
              </w:rPr>
              <w:t>”</w:t>
            </w:r>
            <w:r w:rsidRPr="00295AC2">
              <w:rPr>
                <w:rFonts w:ascii="宋体" w:eastAsia="宋体" w:hAnsi="宋体" w:cs="宋体"/>
                <w:color w:val="000000"/>
                <w:kern w:val="0"/>
                <w:sz w:val="20"/>
              </w:rPr>
              <w:t>认定办法》（苏劳社就管</w:t>
            </w:r>
            <w:r w:rsidRPr="00295AC2">
              <w:rPr>
                <w:rFonts w:ascii="Times New Roman" w:eastAsia="宋体" w:hAnsi="Times New Roman" w:cs="Times New Roman"/>
                <w:color w:val="000000"/>
                <w:kern w:val="0"/>
                <w:sz w:val="20"/>
              </w:rPr>
              <w:t>[2009]6</w:t>
            </w:r>
            <w:r w:rsidRPr="00295AC2">
              <w:rPr>
                <w:rFonts w:ascii="宋体" w:eastAsia="宋体" w:hAnsi="宋体" w:cs="宋体"/>
                <w:color w:val="000000"/>
                <w:kern w:val="0"/>
                <w:sz w:val="20"/>
              </w:rPr>
              <w:t>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color w:val="000000"/>
                <w:kern w:val="0"/>
                <w:sz w:val="20"/>
              </w:rPr>
              <w:t>认定的对象为法定劳动年龄内具有劳动能力和就业愿望的高新区户籍登记失业人员中有下列情形之一的对象：</w:t>
            </w:r>
            <w:r w:rsidRPr="00295AC2">
              <w:rPr>
                <w:rFonts w:ascii="Times New Roman" w:eastAsia="宋体" w:hAnsi="Times New Roman" w:cs="Times New Roman"/>
                <w:color w:val="000000"/>
                <w:kern w:val="0"/>
                <w:sz w:val="20"/>
              </w:rPr>
              <w:t>1</w:t>
            </w:r>
            <w:r w:rsidRPr="00295AC2">
              <w:rPr>
                <w:rFonts w:ascii="宋体" w:eastAsia="宋体" w:hAnsi="宋体" w:cs="宋体"/>
                <w:color w:val="000000"/>
                <w:kern w:val="0"/>
                <w:sz w:val="20"/>
              </w:rPr>
              <w:t>、享受最低生活保障人员</w:t>
            </w:r>
            <w:r w:rsidRPr="00295AC2">
              <w:rPr>
                <w:rFonts w:ascii="Times New Roman" w:eastAsia="宋体" w:hAnsi="Times New Roman" w:cs="Times New Roman"/>
                <w:color w:val="000000"/>
                <w:kern w:val="0"/>
                <w:sz w:val="20"/>
              </w:rPr>
              <w:t xml:space="preserve"> 2</w:t>
            </w:r>
            <w:r w:rsidRPr="00295AC2">
              <w:rPr>
                <w:rFonts w:ascii="宋体" w:eastAsia="宋体" w:hAnsi="宋体" w:cs="宋体"/>
                <w:color w:val="000000"/>
                <w:kern w:val="0"/>
                <w:sz w:val="20"/>
              </w:rPr>
              <w:t>、女</w:t>
            </w:r>
            <w:r w:rsidRPr="00295AC2">
              <w:rPr>
                <w:rFonts w:ascii="Times New Roman" w:eastAsia="宋体" w:hAnsi="Times New Roman" w:cs="Times New Roman"/>
                <w:color w:val="000000"/>
                <w:kern w:val="0"/>
                <w:sz w:val="20"/>
              </w:rPr>
              <w:t>40</w:t>
            </w:r>
            <w:r w:rsidRPr="00295AC2">
              <w:rPr>
                <w:rFonts w:ascii="宋体" w:eastAsia="宋体" w:hAnsi="宋体" w:cs="宋体"/>
                <w:color w:val="000000"/>
                <w:kern w:val="0"/>
                <w:sz w:val="20"/>
              </w:rPr>
              <w:t>周岁和男</w:t>
            </w:r>
            <w:r w:rsidRPr="00295AC2">
              <w:rPr>
                <w:rFonts w:ascii="Times New Roman" w:eastAsia="宋体" w:hAnsi="Times New Roman" w:cs="Times New Roman"/>
                <w:color w:val="000000"/>
                <w:kern w:val="0"/>
                <w:sz w:val="20"/>
              </w:rPr>
              <w:t>48</w:t>
            </w:r>
            <w:r w:rsidRPr="00295AC2">
              <w:rPr>
                <w:rFonts w:ascii="宋体" w:eastAsia="宋体" w:hAnsi="宋体" w:cs="宋体"/>
                <w:color w:val="000000"/>
                <w:kern w:val="0"/>
                <w:sz w:val="20"/>
              </w:rPr>
              <w:t>周岁及以上人员</w:t>
            </w:r>
            <w:r w:rsidRPr="00295AC2">
              <w:rPr>
                <w:rFonts w:ascii="Times New Roman" w:eastAsia="宋体" w:hAnsi="Times New Roman" w:cs="Times New Roman"/>
                <w:color w:val="000000"/>
                <w:kern w:val="0"/>
                <w:sz w:val="20"/>
              </w:rPr>
              <w:t xml:space="preserve"> 3</w:t>
            </w:r>
            <w:r w:rsidRPr="00295AC2">
              <w:rPr>
                <w:rFonts w:ascii="宋体" w:eastAsia="宋体" w:hAnsi="宋体" w:cs="宋体"/>
                <w:color w:val="000000"/>
                <w:kern w:val="0"/>
                <w:sz w:val="20"/>
              </w:rPr>
              <w:t>、特困职工家庭人员</w:t>
            </w:r>
            <w:r w:rsidRPr="00295AC2">
              <w:rPr>
                <w:rFonts w:ascii="Times New Roman" w:eastAsia="宋体" w:hAnsi="Times New Roman" w:cs="Times New Roman"/>
                <w:color w:val="000000"/>
                <w:kern w:val="0"/>
                <w:sz w:val="20"/>
              </w:rPr>
              <w:t xml:space="preserve"> 4</w:t>
            </w:r>
            <w:r w:rsidRPr="00295AC2">
              <w:rPr>
                <w:rFonts w:ascii="宋体" w:eastAsia="宋体" w:hAnsi="宋体" w:cs="宋体"/>
                <w:color w:val="000000"/>
                <w:kern w:val="0"/>
                <w:sz w:val="20"/>
              </w:rPr>
              <w:t>、城镇零就业家庭和农村零转移贫困家庭人员</w:t>
            </w:r>
            <w:r w:rsidRPr="00295AC2">
              <w:rPr>
                <w:rFonts w:ascii="Times New Roman" w:eastAsia="宋体" w:hAnsi="Times New Roman" w:cs="Times New Roman"/>
                <w:color w:val="000000"/>
                <w:kern w:val="0"/>
                <w:sz w:val="20"/>
              </w:rPr>
              <w:t xml:space="preserve"> 5</w:t>
            </w:r>
            <w:r w:rsidRPr="00295AC2">
              <w:rPr>
                <w:rFonts w:ascii="宋体" w:eastAsia="宋体" w:hAnsi="宋体" w:cs="宋体"/>
                <w:color w:val="000000"/>
                <w:kern w:val="0"/>
                <w:sz w:val="20"/>
              </w:rPr>
              <w:t>、残疾人员</w:t>
            </w:r>
            <w:r w:rsidRPr="00295AC2">
              <w:rPr>
                <w:rFonts w:ascii="Times New Roman" w:eastAsia="宋体" w:hAnsi="Times New Roman" w:cs="Times New Roman"/>
                <w:color w:val="000000"/>
                <w:kern w:val="0"/>
                <w:sz w:val="20"/>
              </w:rPr>
              <w:t xml:space="preserve"> 6</w:t>
            </w:r>
            <w:r w:rsidRPr="00295AC2">
              <w:rPr>
                <w:rFonts w:ascii="宋体" w:eastAsia="宋体" w:hAnsi="宋体" w:cs="宋体"/>
                <w:color w:val="000000"/>
                <w:kern w:val="0"/>
                <w:sz w:val="20"/>
              </w:rPr>
              <w:t>、女</w:t>
            </w:r>
            <w:r w:rsidRPr="00295AC2">
              <w:rPr>
                <w:rFonts w:ascii="Times New Roman" w:eastAsia="宋体" w:hAnsi="Times New Roman" w:cs="Times New Roman"/>
                <w:color w:val="000000"/>
                <w:kern w:val="0"/>
                <w:sz w:val="20"/>
              </w:rPr>
              <w:t>35</w:t>
            </w:r>
            <w:r w:rsidRPr="00295AC2">
              <w:rPr>
                <w:rFonts w:ascii="宋体" w:eastAsia="宋体" w:hAnsi="宋体" w:cs="宋体"/>
                <w:color w:val="000000"/>
                <w:kern w:val="0"/>
                <w:sz w:val="20"/>
              </w:rPr>
              <w:t>周岁和男</w:t>
            </w:r>
            <w:r w:rsidRPr="00295AC2">
              <w:rPr>
                <w:rFonts w:ascii="Times New Roman" w:eastAsia="宋体" w:hAnsi="Times New Roman" w:cs="Times New Roman"/>
                <w:color w:val="000000"/>
                <w:kern w:val="0"/>
                <w:sz w:val="20"/>
              </w:rPr>
              <w:t>45</w:t>
            </w:r>
            <w:r w:rsidRPr="00295AC2">
              <w:rPr>
                <w:rFonts w:ascii="宋体" w:eastAsia="宋体" w:hAnsi="宋体" w:cs="宋体"/>
                <w:color w:val="000000"/>
                <w:kern w:val="0"/>
                <w:sz w:val="20"/>
              </w:rPr>
              <w:t>周岁以上的被征地农民</w:t>
            </w:r>
            <w:r w:rsidRPr="00295AC2">
              <w:rPr>
                <w:rFonts w:ascii="Times New Roman" w:eastAsia="宋体" w:hAnsi="Times New Roman" w:cs="Times New Roman"/>
                <w:color w:val="000000"/>
                <w:kern w:val="0"/>
                <w:sz w:val="20"/>
              </w:rPr>
              <w:t xml:space="preserve"> 7</w:t>
            </w:r>
            <w:r w:rsidRPr="00295AC2">
              <w:rPr>
                <w:rFonts w:ascii="宋体" w:eastAsia="宋体" w:hAnsi="宋体" w:cs="宋体"/>
                <w:color w:val="000000"/>
                <w:kern w:val="0"/>
                <w:sz w:val="20"/>
              </w:rPr>
              <w:t>、女</w:t>
            </w:r>
            <w:r w:rsidRPr="00295AC2">
              <w:rPr>
                <w:rFonts w:ascii="Times New Roman" w:eastAsia="宋体" w:hAnsi="Times New Roman" w:cs="Times New Roman"/>
                <w:color w:val="000000"/>
                <w:kern w:val="0"/>
                <w:sz w:val="20"/>
              </w:rPr>
              <w:t>35</w:t>
            </w:r>
            <w:r w:rsidRPr="00295AC2">
              <w:rPr>
                <w:rFonts w:ascii="宋体" w:eastAsia="宋体" w:hAnsi="宋体" w:cs="宋体"/>
                <w:color w:val="000000"/>
                <w:kern w:val="0"/>
                <w:sz w:val="20"/>
              </w:rPr>
              <w:t>周岁和男</w:t>
            </w:r>
            <w:r w:rsidRPr="00295AC2">
              <w:rPr>
                <w:rFonts w:ascii="Times New Roman" w:eastAsia="宋体" w:hAnsi="Times New Roman" w:cs="Times New Roman"/>
                <w:color w:val="000000"/>
                <w:kern w:val="0"/>
                <w:sz w:val="20"/>
              </w:rPr>
              <w:t>45</w:t>
            </w:r>
            <w:r w:rsidRPr="00295AC2">
              <w:rPr>
                <w:rFonts w:ascii="宋体" w:eastAsia="宋体" w:hAnsi="宋体" w:cs="宋体"/>
                <w:color w:val="000000"/>
                <w:kern w:val="0"/>
                <w:sz w:val="20"/>
              </w:rPr>
              <w:t>周岁以上失业登记后连续失业一年以上人员。</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苏州高新区劳动就业管理服务中心初审，户籍所在社区（村）劳动保障工作机构受理</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68084011</w:t>
            </w:r>
          </w:p>
        </w:tc>
      </w:tr>
      <w:tr w:rsidR="00295AC2" w:rsidRPr="00295AC2" w:rsidTr="000F13B1">
        <w:trPr>
          <w:trHeight w:val="1200"/>
        </w:trPr>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5</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审核发放动态物价补贴</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Times New Roman" w:eastAsia="宋体" w:hAnsi="Times New Roman" w:cs="Times New Roman"/>
                <w:color w:val="000000"/>
                <w:kern w:val="0"/>
                <w:sz w:val="20"/>
              </w:rPr>
              <w:t>1</w:t>
            </w:r>
            <w:r w:rsidRPr="00295AC2">
              <w:rPr>
                <w:rFonts w:ascii="宋体" w:eastAsia="宋体" w:hAnsi="宋体" w:cs="宋体"/>
                <w:color w:val="000000"/>
                <w:kern w:val="0"/>
                <w:sz w:val="20"/>
              </w:rPr>
              <w:t>、审核发放大龄就业困难人员动态物价补贴</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color w:val="000000"/>
                <w:kern w:val="0"/>
                <w:sz w:val="20"/>
              </w:rPr>
              <w:t>《市政府批转关于对困难群众实行价格上涨动态补贴办法的通知》（苏府</w:t>
            </w:r>
            <w:r w:rsidRPr="00295AC2">
              <w:rPr>
                <w:rFonts w:ascii="Times New Roman" w:eastAsia="宋体" w:hAnsi="Times New Roman" w:cs="Times New Roman"/>
                <w:color w:val="000000"/>
                <w:kern w:val="0"/>
                <w:sz w:val="20"/>
              </w:rPr>
              <w:t>[2011]178</w:t>
            </w:r>
            <w:r w:rsidRPr="00295AC2">
              <w:rPr>
                <w:rFonts w:ascii="宋体" w:eastAsia="宋体" w:hAnsi="宋体" w:cs="宋体"/>
                <w:color w:val="000000"/>
                <w:kern w:val="0"/>
                <w:sz w:val="20"/>
              </w:rPr>
              <w:t>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color w:val="000000"/>
                <w:kern w:val="0"/>
                <w:sz w:val="20"/>
              </w:rPr>
              <w:t>女性达到</w:t>
            </w:r>
            <w:r w:rsidRPr="00295AC2">
              <w:rPr>
                <w:rFonts w:ascii="Times New Roman" w:eastAsia="宋体" w:hAnsi="Times New Roman" w:cs="Times New Roman"/>
                <w:color w:val="000000"/>
                <w:kern w:val="0"/>
                <w:sz w:val="20"/>
              </w:rPr>
              <w:t>45</w:t>
            </w:r>
            <w:r w:rsidRPr="00295AC2">
              <w:rPr>
                <w:rFonts w:ascii="宋体" w:eastAsia="宋体" w:hAnsi="宋体" w:cs="宋体"/>
                <w:color w:val="000000"/>
                <w:kern w:val="0"/>
                <w:sz w:val="20"/>
              </w:rPr>
              <w:t>周岁、男性达到</w:t>
            </w:r>
            <w:r w:rsidRPr="00295AC2">
              <w:rPr>
                <w:rFonts w:ascii="Times New Roman" w:eastAsia="宋体" w:hAnsi="Times New Roman" w:cs="Times New Roman"/>
                <w:color w:val="000000"/>
                <w:kern w:val="0"/>
                <w:sz w:val="20"/>
              </w:rPr>
              <w:t>55</w:t>
            </w:r>
            <w:r w:rsidRPr="00295AC2">
              <w:rPr>
                <w:rFonts w:ascii="宋体" w:eastAsia="宋体" w:hAnsi="宋体" w:cs="宋体"/>
                <w:color w:val="000000"/>
                <w:kern w:val="0"/>
                <w:sz w:val="20"/>
              </w:rPr>
              <w:t>周岁的经人社部门认定的高新区户籍就业困难人员</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3F4593" w:rsidP="00295AC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区劳动就业管理服务中心初审，</w:t>
            </w:r>
            <w:r w:rsidR="00295AC2" w:rsidRPr="00295AC2">
              <w:rPr>
                <w:rFonts w:ascii="宋体" w:eastAsia="宋体" w:hAnsi="宋体" w:cs="宋体" w:hint="eastAsia"/>
                <w:color w:val="000000"/>
                <w:kern w:val="0"/>
                <w:sz w:val="20"/>
                <w:szCs w:val="20"/>
              </w:rPr>
              <w:t>所在社区（村）劳动保障工作机构受理</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68084011</w:t>
            </w:r>
          </w:p>
        </w:tc>
      </w:tr>
      <w:tr w:rsidR="00295AC2" w:rsidRPr="00295AC2" w:rsidTr="000F13B1">
        <w:trPr>
          <w:trHeight w:val="1200"/>
        </w:trPr>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Times New Roman" w:eastAsia="宋体" w:hAnsi="Times New Roman" w:cs="Times New Roman"/>
                <w:color w:val="000000"/>
                <w:kern w:val="0"/>
                <w:sz w:val="20"/>
              </w:rPr>
              <w:t>2.</w:t>
            </w:r>
            <w:r w:rsidRPr="00295AC2">
              <w:rPr>
                <w:rFonts w:ascii="宋体" w:eastAsia="宋体" w:hAnsi="宋体" w:cs="宋体"/>
                <w:color w:val="000000"/>
                <w:kern w:val="0"/>
                <w:sz w:val="20"/>
              </w:rPr>
              <w:t>在领失业金人员物价补贴核定</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color w:val="000000"/>
                <w:kern w:val="0"/>
                <w:sz w:val="20"/>
              </w:rPr>
              <w:t>《苏州市人民政府批转关于对困难群众实行价格上涨动态补贴办法的通知》（苏府</w:t>
            </w:r>
            <w:r w:rsidRPr="00295AC2">
              <w:rPr>
                <w:rFonts w:ascii="Times New Roman" w:eastAsia="宋体" w:hAnsi="Times New Roman" w:cs="Times New Roman"/>
                <w:color w:val="000000"/>
                <w:kern w:val="0"/>
                <w:sz w:val="20"/>
              </w:rPr>
              <w:t>[2011]178</w:t>
            </w:r>
            <w:r w:rsidRPr="00295AC2">
              <w:rPr>
                <w:rFonts w:ascii="宋体" w:eastAsia="宋体" w:hAnsi="宋体" w:cs="宋体"/>
                <w:color w:val="000000"/>
                <w:kern w:val="0"/>
                <w:sz w:val="20"/>
              </w:rPr>
              <w:t>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辖区内在领失业保险金的人员</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苏州高新区劳动就业管理服务中心初审，户籍所在社区（村）劳动保障工作机构受理</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68083218</w:t>
            </w:r>
          </w:p>
        </w:tc>
      </w:tr>
      <w:tr w:rsidR="00295AC2" w:rsidRPr="00295AC2" w:rsidTr="000F13B1">
        <w:trPr>
          <w:trHeight w:val="750"/>
        </w:trPr>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审核发放各类社会保险补贴</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Times New Roman" w:eastAsia="宋体" w:hAnsi="Times New Roman" w:cs="Times New Roman"/>
                <w:color w:val="000000"/>
                <w:kern w:val="0"/>
                <w:sz w:val="20"/>
              </w:rPr>
              <w:t>1.</w:t>
            </w:r>
            <w:r w:rsidRPr="00295AC2">
              <w:rPr>
                <w:rFonts w:ascii="宋体" w:eastAsia="宋体" w:hAnsi="宋体" w:cs="宋体"/>
                <w:color w:val="000000"/>
                <w:kern w:val="0"/>
                <w:sz w:val="20"/>
              </w:rPr>
              <w:t>审核发放用人单位吸纳就业困难人员社会保险补贴</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color w:val="000000"/>
                <w:kern w:val="0"/>
                <w:sz w:val="20"/>
              </w:rPr>
              <w:t>《苏州市区社会保险补贴办法》（苏劳社就</w:t>
            </w:r>
            <w:r w:rsidRPr="00295AC2">
              <w:rPr>
                <w:rFonts w:ascii="Times New Roman" w:eastAsia="宋体" w:hAnsi="Times New Roman" w:cs="Times New Roman"/>
                <w:color w:val="000000"/>
                <w:kern w:val="0"/>
                <w:sz w:val="20"/>
              </w:rPr>
              <w:t>[2009]12</w:t>
            </w:r>
            <w:r w:rsidRPr="00295AC2">
              <w:rPr>
                <w:rFonts w:ascii="宋体" w:eastAsia="宋体" w:hAnsi="宋体" w:cs="宋体"/>
                <w:color w:val="000000"/>
                <w:kern w:val="0"/>
                <w:sz w:val="20"/>
              </w:rPr>
              <w:t>号）；关于印发《苏州市各类用人单位吸纳就业困难人员社会保险补贴实施细则》的通知（苏劳社就管〔</w:t>
            </w:r>
            <w:r w:rsidRPr="00295AC2">
              <w:rPr>
                <w:rFonts w:ascii="Times New Roman" w:eastAsia="宋体" w:hAnsi="Times New Roman" w:cs="Times New Roman"/>
                <w:color w:val="000000"/>
                <w:kern w:val="0"/>
                <w:sz w:val="20"/>
              </w:rPr>
              <w:t>2009</w:t>
            </w:r>
            <w:r w:rsidRPr="00295AC2">
              <w:rPr>
                <w:rFonts w:ascii="宋体" w:eastAsia="宋体" w:hAnsi="宋体" w:cs="宋体"/>
                <w:color w:val="000000"/>
                <w:kern w:val="0"/>
                <w:sz w:val="20"/>
              </w:rPr>
              <w:t>〕</w:t>
            </w:r>
            <w:r w:rsidRPr="00295AC2">
              <w:rPr>
                <w:rFonts w:ascii="Times New Roman" w:eastAsia="宋体" w:hAnsi="Times New Roman" w:cs="Times New Roman"/>
                <w:color w:val="000000"/>
                <w:kern w:val="0"/>
                <w:sz w:val="20"/>
              </w:rPr>
              <w:t>21</w:t>
            </w:r>
            <w:r w:rsidRPr="00295AC2">
              <w:rPr>
                <w:rFonts w:ascii="宋体" w:eastAsia="宋体" w:hAnsi="宋体" w:cs="宋体"/>
                <w:color w:val="000000"/>
                <w:kern w:val="0"/>
                <w:sz w:val="20"/>
              </w:rPr>
              <w:t>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参保地在高新区并吸纳就业困难人员就业的各类用人单位。</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苏州高新区劳动就业管理服务中心初审</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68084011</w:t>
            </w:r>
          </w:p>
        </w:tc>
      </w:tr>
      <w:tr w:rsidR="00295AC2" w:rsidRPr="00295AC2" w:rsidTr="000F13B1">
        <w:trPr>
          <w:trHeight w:val="5610"/>
        </w:trPr>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Times New Roman" w:eastAsia="宋体" w:hAnsi="Times New Roman" w:cs="Times New Roman"/>
                <w:color w:val="000000"/>
                <w:kern w:val="0"/>
                <w:sz w:val="20"/>
              </w:rPr>
              <w:t>2.</w:t>
            </w:r>
            <w:r w:rsidRPr="00295AC2">
              <w:rPr>
                <w:rFonts w:ascii="宋体" w:eastAsia="宋体" w:hAnsi="宋体" w:cs="宋体"/>
                <w:color w:val="000000"/>
                <w:kern w:val="0"/>
                <w:sz w:val="20"/>
              </w:rPr>
              <w:t>审核发放灵活就业人员社保补贴</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color w:val="000000"/>
                <w:kern w:val="0"/>
                <w:sz w:val="20"/>
              </w:rPr>
              <w:t>《苏州市区社会保险补贴办法》（苏劳社就</w:t>
            </w:r>
            <w:r w:rsidRPr="00295AC2">
              <w:rPr>
                <w:rFonts w:ascii="Times New Roman" w:eastAsia="宋体" w:hAnsi="Times New Roman" w:cs="Times New Roman"/>
                <w:color w:val="000000"/>
                <w:kern w:val="0"/>
                <w:sz w:val="20"/>
              </w:rPr>
              <w:t>[2009]12</w:t>
            </w:r>
            <w:r w:rsidRPr="00295AC2">
              <w:rPr>
                <w:rFonts w:ascii="宋体" w:eastAsia="宋体" w:hAnsi="宋体" w:cs="宋体"/>
                <w:color w:val="000000"/>
                <w:kern w:val="0"/>
                <w:sz w:val="20"/>
              </w:rPr>
              <w:t>号）；《苏州市灵活就业人员社会保险补贴实施细则》（苏劳社就管</w:t>
            </w:r>
            <w:r w:rsidRPr="00295AC2">
              <w:rPr>
                <w:rFonts w:ascii="Times New Roman" w:eastAsia="宋体" w:hAnsi="Times New Roman" w:cs="Times New Roman"/>
                <w:color w:val="000000"/>
                <w:kern w:val="0"/>
                <w:sz w:val="20"/>
              </w:rPr>
              <w:t>[2009]19</w:t>
            </w:r>
            <w:r w:rsidRPr="00295AC2">
              <w:rPr>
                <w:rFonts w:ascii="宋体" w:eastAsia="宋体" w:hAnsi="宋体" w:cs="宋体"/>
                <w:color w:val="000000"/>
                <w:kern w:val="0"/>
                <w:sz w:val="20"/>
              </w:rPr>
              <w:t>号）；《关于完善和明确有关社会保险补贴政策的通知》（苏人保规〔</w:t>
            </w:r>
            <w:r w:rsidRPr="00295AC2">
              <w:rPr>
                <w:rFonts w:ascii="Times New Roman" w:eastAsia="宋体" w:hAnsi="Times New Roman" w:cs="Times New Roman"/>
                <w:color w:val="000000"/>
                <w:kern w:val="0"/>
                <w:sz w:val="20"/>
              </w:rPr>
              <w:t>2011</w:t>
            </w:r>
            <w:r w:rsidRPr="00295AC2">
              <w:rPr>
                <w:rFonts w:ascii="宋体" w:eastAsia="宋体" w:hAnsi="宋体" w:cs="宋体"/>
                <w:color w:val="000000"/>
                <w:kern w:val="0"/>
                <w:sz w:val="20"/>
              </w:rPr>
              <w:t>〕</w:t>
            </w:r>
            <w:r w:rsidRPr="00295AC2">
              <w:rPr>
                <w:rFonts w:ascii="Times New Roman" w:eastAsia="宋体" w:hAnsi="Times New Roman" w:cs="Times New Roman"/>
                <w:color w:val="000000"/>
                <w:kern w:val="0"/>
                <w:sz w:val="20"/>
              </w:rPr>
              <w:t>15</w:t>
            </w:r>
            <w:r w:rsidRPr="00295AC2">
              <w:rPr>
                <w:rFonts w:ascii="宋体" w:eastAsia="宋体" w:hAnsi="宋体" w:cs="宋体"/>
                <w:color w:val="000000"/>
                <w:kern w:val="0"/>
                <w:sz w:val="20"/>
              </w:rPr>
              <w:t>号）</w:t>
            </w:r>
            <w:r w:rsidRPr="00295AC2">
              <w:rPr>
                <w:rFonts w:ascii="Times New Roman" w:eastAsia="宋体" w:hAnsi="Times New Roman" w:cs="Times New Roman"/>
                <w:color w:val="000000"/>
                <w:kern w:val="0"/>
                <w:sz w:val="20"/>
              </w:rPr>
              <w:t xml:space="preserve">  </w:t>
            </w:r>
            <w:r w:rsidRPr="00295AC2">
              <w:rPr>
                <w:rFonts w:ascii="宋体" w:eastAsia="宋体" w:hAnsi="宋体" w:cs="宋体"/>
                <w:color w:val="000000"/>
                <w:kern w:val="0"/>
                <w:sz w:val="20"/>
              </w:rPr>
              <w:t>。</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Times New Roman" w:eastAsia="宋体" w:hAnsi="Times New Roman" w:cs="Times New Roman"/>
                <w:color w:val="000000"/>
                <w:kern w:val="0"/>
                <w:sz w:val="20"/>
              </w:rPr>
              <w:t>1</w:t>
            </w:r>
            <w:r w:rsidRPr="00295AC2">
              <w:rPr>
                <w:rFonts w:ascii="宋体" w:eastAsia="宋体" w:hAnsi="宋体" w:cs="宋体"/>
                <w:color w:val="000000"/>
                <w:kern w:val="0"/>
                <w:sz w:val="20"/>
              </w:rPr>
              <w:t>、经市人社部门认定的就业困难人员（《苏州市</w:t>
            </w:r>
            <w:r w:rsidRPr="00295AC2">
              <w:rPr>
                <w:rFonts w:ascii="Times New Roman" w:eastAsia="宋体" w:hAnsi="Times New Roman" w:cs="Times New Roman"/>
                <w:color w:val="000000"/>
                <w:kern w:val="0"/>
                <w:sz w:val="20"/>
              </w:rPr>
              <w:t>“</w:t>
            </w:r>
            <w:r w:rsidRPr="00295AC2">
              <w:rPr>
                <w:rFonts w:ascii="宋体" w:eastAsia="宋体" w:hAnsi="宋体" w:cs="宋体"/>
                <w:color w:val="000000"/>
                <w:kern w:val="0"/>
                <w:sz w:val="20"/>
              </w:rPr>
              <w:t>就业困难人员</w:t>
            </w:r>
            <w:r w:rsidRPr="00295AC2">
              <w:rPr>
                <w:rFonts w:ascii="Times New Roman" w:eastAsia="宋体" w:hAnsi="Times New Roman" w:cs="Times New Roman"/>
                <w:color w:val="000000"/>
                <w:kern w:val="0"/>
                <w:sz w:val="20"/>
              </w:rPr>
              <w:t>”</w:t>
            </w:r>
            <w:r w:rsidRPr="00295AC2">
              <w:rPr>
                <w:rFonts w:ascii="宋体" w:eastAsia="宋体" w:hAnsi="宋体" w:cs="宋体"/>
                <w:color w:val="000000"/>
                <w:kern w:val="0"/>
                <w:sz w:val="20"/>
              </w:rPr>
              <w:t>认定办法》（苏劳社就管</w:t>
            </w:r>
            <w:r w:rsidRPr="00295AC2">
              <w:rPr>
                <w:rFonts w:ascii="Times New Roman" w:eastAsia="宋体" w:hAnsi="Times New Roman" w:cs="Times New Roman"/>
                <w:color w:val="000000"/>
                <w:kern w:val="0"/>
                <w:sz w:val="20"/>
              </w:rPr>
              <w:t>[2009]6</w:t>
            </w:r>
            <w:r w:rsidRPr="00295AC2">
              <w:rPr>
                <w:rFonts w:ascii="宋体" w:eastAsia="宋体" w:hAnsi="宋体" w:cs="宋体"/>
                <w:color w:val="000000"/>
                <w:kern w:val="0"/>
                <w:sz w:val="20"/>
              </w:rPr>
              <w:t>号））实现非全日制、临时性和弹性工作的自主就业或非正规就业，向户籍所在的社区（村）劳动保障工作站申报就业，并按《苏州市灵活就业人员参加社会保险办法》（苏府</w:t>
            </w:r>
            <w:r w:rsidRPr="00295AC2">
              <w:rPr>
                <w:rFonts w:ascii="Times New Roman" w:eastAsia="宋体" w:hAnsi="Times New Roman" w:cs="Times New Roman"/>
                <w:color w:val="000000"/>
                <w:kern w:val="0"/>
                <w:sz w:val="20"/>
              </w:rPr>
              <w:t>[2008]69</w:t>
            </w:r>
            <w:r w:rsidRPr="00295AC2">
              <w:rPr>
                <w:rFonts w:ascii="宋体" w:eastAsia="宋体" w:hAnsi="宋体" w:cs="宋体"/>
                <w:color w:val="000000"/>
                <w:kern w:val="0"/>
                <w:sz w:val="20"/>
              </w:rPr>
              <w:t>号）同时参加养老保险和医疗保险的高新区户籍人员</w:t>
            </w:r>
            <w:r w:rsidRPr="00295AC2">
              <w:rPr>
                <w:rFonts w:ascii="Times New Roman" w:eastAsia="宋体" w:hAnsi="Times New Roman" w:cs="Times New Roman"/>
                <w:color w:val="000000"/>
                <w:kern w:val="0"/>
                <w:sz w:val="20"/>
              </w:rPr>
              <w:t xml:space="preserve">  </w:t>
            </w:r>
            <w:r w:rsidRPr="00295AC2">
              <w:rPr>
                <w:rFonts w:ascii="宋体" w:eastAsia="宋体" w:hAnsi="宋体" w:cs="宋体"/>
                <w:color w:val="000000"/>
                <w:kern w:val="0"/>
                <w:sz w:val="20"/>
              </w:rPr>
              <w:t>。</w:t>
            </w:r>
            <w:r w:rsidRPr="00295AC2">
              <w:rPr>
                <w:rFonts w:ascii="Times New Roman" w:eastAsia="宋体" w:hAnsi="Times New Roman" w:cs="Times New Roman"/>
                <w:color w:val="000000"/>
                <w:kern w:val="0"/>
                <w:sz w:val="20"/>
              </w:rPr>
              <w:t xml:space="preserve">  2</w:t>
            </w:r>
            <w:r w:rsidRPr="00295AC2">
              <w:rPr>
                <w:rFonts w:ascii="宋体" w:eastAsia="宋体" w:hAnsi="宋体" w:cs="宋体"/>
                <w:color w:val="000000"/>
                <w:kern w:val="0"/>
                <w:sz w:val="20"/>
              </w:rPr>
              <w:t>、以灵活就业人员身份按时足额缴纳职工基本养老保险和职工医疗保险的毕业后一年内离校未就业高新区户籍高校毕业生。</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苏州高新区劳动就业管理服务中心初审，户籍所在社区（村）劳动保障工作机构受理</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68084011</w:t>
            </w:r>
          </w:p>
        </w:tc>
      </w:tr>
      <w:tr w:rsidR="00295AC2" w:rsidRPr="00295AC2" w:rsidTr="000F13B1">
        <w:trPr>
          <w:trHeight w:val="2745"/>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lastRenderedPageBreak/>
              <w:t>7</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审核公益性岗位两项补贴</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公益性岗位认定、发放公益性岗位两项补贴</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color w:val="000000"/>
                <w:kern w:val="0"/>
                <w:sz w:val="20"/>
              </w:rPr>
              <w:t>关于印发《苏州市社区公益性岗位安排大龄就业困难人员的岗位补贴办法》的通知（苏劳社就</w:t>
            </w:r>
            <w:r w:rsidRPr="00295AC2">
              <w:rPr>
                <w:rFonts w:ascii="Times New Roman" w:eastAsia="宋体" w:hAnsi="Times New Roman" w:cs="Times New Roman"/>
                <w:color w:val="000000"/>
                <w:kern w:val="0"/>
                <w:sz w:val="20"/>
              </w:rPr>
              <w:t>[2003]20</w:t>
            </w:r>
            <w:r w:rsidRPr="00295AC2">
              <w:rPr>
                <w:rFonts w:ascii="宋体" w:eastAsia="宋体" w:hAnsi="宋体" w:cs="宋体"/>
                <w:color w:val="000000"/>
                <w:kern w:val="0"/>
                <w:sz w:val="20"/>
              </w:rPr>
              <w:t>号）、苏州市再就业工作领导小组办公室、苏州市劳动和社会保障局、苏州市财政局关于印发《关于苏州市区增设公益性岗位的补充意见》的通知（苏劳社就</w:t>
            </w:r>
            <w:r w:rsidRPr="00295AC2">
              <w:rPr>
                <w:rFonts w:ascii="Times New Roman" w:eastAsia="宋体" w:hAnsi="Times New Roman" w:cs="Times New Roman"/>
                <w:color w:val="000000"/>
                <w:kern w:val="0"/>
                <w:sz w:val="20"/>
              </w:rPr>
              <w:t>[2004]29</w:t>
            </w:r>
            <w:r w:rsidRPr="00295AC2">
              <w:rPr>
                <w:rFonts w:ascii="宋体" w:eastAsia="宋体" w:hAnsi="宋体" w:cs="宋体"/>
                <w:color w:val="000000"/>
                <w:kern w:val="0"/>
                <w:sz w:val="20"/>
              </w:rPr>
              <w:t>号）、关于印发〈苏州市公益性岗位补贴和社会保险补贴实施细则〉的通知》（苏劳社就</w:t>
            </w:r>
            <w:r w:rsidRPr="00295AC2">
              <w:rPr>
                <w:rFonts w:ascii="Times New Roman" w:eastAsia="宋体" w:hAnsi="Times New Roman" w:cs="Times New Roman"/>
                <w:color w:val="000000"/>
                <w:kern w:val="0"/>
                <w:sz w:val="20"/>
              </w:rPr>
              <w:t>[2006]25</w:t>
            </w:r>
            <w:r w:rsidRPr="00295AC2">
              <w:rPr>
                <w:rFonts w:ascii="宋体" w:eastAsia="宋体" w:hAnsi="宋体" w:cs="宋体"/>
                <w:color w:val="000000"/>
                <w:kern w:val="0"/>
                <w:sz w:val="20"/>
              </w:rPr>
              <w:t>号）、关于拓展社会公益性岗位范围的通知（苏人保规</w:t>
            </w:r>
            <w:r w:rsidRPr="00295AC2">
              <w:rPr>
                <w:rFonts w:ascii="Times New Roman" w:eastAsia="宋体" w:hAnsi="Times New Roman" w:cs="Times New Roman"/>
                <w:color w:val="000000"/>
                <w:kern w:val="0"/>
                <w:sz w:val="20"/>
              </w:rPr>
              <w:t>[2011]14</w:t>
            </w:r>
            <w:r w:rsidRPr="00295AC2">
              <w:rPr>
                <w:rFonts w:ascii="宋体" w:eastAsia="宋体" w:hAnsi="宋体" w:cs="宋体"/>
                <w:color w:val="000000"/>
                <w:kern w:val="0"/>
                <w:sz w:val="20"/>
              </w:rPr>
              <w:t>号）、关于进一步完善市区公益性岗位管理和调整公益性岗位补贴标准的通知（苏人保规〔</w:t>
            </w:r>
            <w:r w:rsidRPr="00295AC2">
              <w:rPr>
                <w:rFonts w:ascii="Times New Roman" w:eastAsia="宋体" w:hAnsi="Times New Roman" w:cs="Times New Roman"/>
                <w:color w:val="000000"/>
                <w:kern w:val="0"/>
                <w:sz w:val="20"/>
              </w:rPr>
              <w:t>2012</w:t>
            </w:r>
            <w:r w:rsidRPr="00295AC2">
              <w:rPr>
                <w:rFonts w:ascii="宋体" w:eastAsia="宋体" w:hAnsi="宋体" w:cs="宋体"/>
                <w:color w:val="000000"/>
                <w:kern w:val="0"/>
                <w:sz w:val="20"/>
              </w:rPr>
              <w:t>〕</w:t>
            </w:r>
            <w:r w:rsidRPr="00295AC2">
              <w:rPr>
                <w:rFonts w:ascii="Times New Roman" w:eastAsia="宋体" w:hAnsi="Times New Roman" w:cs="Times New Roman"/>
                <w:color w:val="000000"/>
                <w:kern w:val="0"/>
                <w:sz w:val="20"/>
              </w:rPr>
              <w:t>22</w:t>
            </w:r>
            <w:r w:rsidRPr="00295AC2">
              <w:rPr>
                <w:rFonts w:ascii="宋体" w:eastAsia="宋体" w:hAnsi="宋体" w:cs="宋体"/>
                <w:color w:val="000000"/>
                <w:kern w:val="0"/>
                <w:sz w:val="20"/>
              </w:rPr>
              <w:t>号）、关于明确农村劳务合作社公益性岗位有关问题的通知（苏人保就〔</w:t>
            </w:r>
            <w:r w:rsidRPr="00295AC2">
              <w:rPr>
                <w:rFonts w:ascii="Times New Roman" w:eastAsia="宋体" w:hAnsi="Times New Roman" w:cs="Times New Roman"/>
                <w:color w:val="000000"/>
                <w:kern w:val="0"/>
                <w:sz w:val="20"/>
              </w:rPr>
              <w:t>2014</w:t>
            </w:r>
            <w:r w:rsidRPr="00295AC2">
              <w:rPr>
                <w:rFonts w:ascii="宋体" w:eastAsia="宋体" w:hAnsi="宋体" w:cs="宋体"/>
                <w:color w:val="000000"/>
                <w:kern w:val="0"/>
                <w:sz w:val="20"/>
              </w:rPr>
              <w:t>〕</w:t>
            </w:r>
            <w:r w:rsidRPr="00295AC2">
              <w:rPr>
                <w:rFonts w:ascii="Times New Roman" w:eastAsia="宋体" w:hAnsi="Times New Roman" w:cs="Times New Roman"/>
                <w:color w:val="000000"/>
                <w:kern w:val="0"/>
                <w:sz w:val="20"/>
              </w:rPr>
              <w:t>3</w:t>
            </w:r>
            <w:r w:rsidRPr="00295AC2">
              <w:rPr>
                <w:rFonts w:ascii="宋体" w:eastAsia="宋体" w:hAnsi="宋体" w:cs="宋体"/>
                <w:color w:val="000000"/>
                <w:kern w:val="0"/>
                <w:sz w:val="20"/>
              </w:rPr>
              <w:t>号）、关于进一步完善公益性岗位扶持政策的通知（苏人保规〔</w:t>
            </w:r>
            <w:r w:rsidRPr="00295AC2">
              <w:rPr>
                <w:rFonts w:ascii="Times New Roman" w:eastAsia="宋体" w:hAnsi="Times New Roman" w:cs="Times New Roman"/>
                <w:color w:val="000000"/>
                <w:kern w:val="0"/>
                <w:sz w:val="20"/>
              </w:rPr>
              <w:t>2014</w:t>
            </w:r>
            <w:r w:rsidRPr="00295AC2">
              <w:rPr>
                <w:rFonts w:ascii="宋体" w:eastAsia="宋体" w:hAnsi="宋体" w:cs="宋体"/>
                <w:color w:val="000000"/>
                <w:kern w:val="0"/>
                <w:sz w:val="20"/>
              </w:rPr>
              <w:t>〕</w:t>
            </w:r>
            <w:r w:rsidRPr="00295AC2">
              <w:rPr>
                <w:rFonts w:ascii="Times New Roman" w:eastAsia="宋体" w:hAnsi="Times New Roman" w:cs="Times New Roman"/>
                <w:color w:val="000000"/>
                <w:kern w:val="0"/>
                <w:sz w:val="20"/>
              </w:rPr>
              <w:t>16</w:t>
            </w:r>
            <w:r w:rsidRPr="00295AC2">
              <w:rPr>
                <w:rFonts w:ascii="宋体" w:eastAsia="宋体" w:hAnsi="宋体" w:cs="宋体"/>
                <w:color w:val="000000"/>
                <w:kern w:val="0"/>
                <w:sz w:val="20"/>
              </w:rPr>
              <w:t>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就业困难人员及符合政策的公益性岗位单位</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苏州高新区劳动就业管理服务中心初审，户籍所在镇（街道）劳动保障工作机构受理</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68084011</w:t>
            </w:r>
          </w:p>
        </w:tc>
      </w:tr>
      <w:tr w:rsidR="00295AC2" w:rsidRPr="00295AC2" w:rsidTr="000F13B1">
        <w:trPr>
          <w:trHeight w:val="1260"/>
        </w:trPr>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8</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其他各类就业创业补贴核定</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Times New Roman" w:eastAsia="宋体" w:hAnsi="Times New Roman" w:cs="Times New Roman"/>
                <w:color w:val="000000"/>
                <w:kern w:val="0"/>
                <w:sz w:val="20"/>
              </w:rPr>
              <w:t>1.</w:t>
            </w:r>
            <w:r w:rsidRPr="00295AC2">
              <w:rPr>
                <w:rFonts w:ascii="宋体" w:eastAsia="宋体" w:hAnsi="宋体" w:cs="宋体"/>
                <w:color w:val="000000"/>
                <w:kern w:val="0"/>
                <w:sz w:val="20"/>
              </w:rPr>
              <w:t>家庭服务业特岗补贴</w:t>
            </w:r>
            <w:r w:rsidRPr="00295AC2">
              <w:rPr>
                <w:rFonts w:ascii="Times New Roman" w:eastAsia="宋体" w:hAnsi="Times New Roman" w:cs="Times New Roman"/>
                <w:color w:val="000000"/>
                <w:kern w:val="0"/>
                <w:sz w:val="20"/>
              </w:rPr>
              <w:t xml:space="preserve">   </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color w:val="000000"/>
                <w:kern w:val="0"/>
                <w:sz w:val="20"/>
              </w:rPr>
              <w:t>市政府办公室关于鼓励发展家庭服务业的实施意见（苏府办〔</w:t>
            </w:r>
            <w:r w:rsidRPr="00295AC2">
              <w:rPr>
                <w:rFonts w:ascii="Times New Roman" w:eastAsia="宋体" w:hAnsi="Times New Roman" w:cs="Times New Roman"/>
                <w:color w:val="000000"/>
                <w:kern w:val="0"/>
                <w:sz w:val="20"/>
              </w:rPr>
              <w:t>2014</w:t>
            </w:r>
            <w:r w:rsidRPr="00295AC2">
              <w:rPr>
                <w:rFonts w:ascii="宋体" w:eastAsia="宋体" w:hAnsi="宋体" w:cs="宋体"/>
                <w:color w:val="000000"/>
                <w:kern w:val="0"/>
                <w:sz w:val="20"/>
              </w:rPr>
              <w:t>〕</w:t>
            </w:r>
            <w:r w:rsidRPr="00295AC2">
              <w:rPr>
                <w:rFonts w:ascii="Times New Roman" w:eastAsia="宋体" w:hAnsi="Times New Roman" w:cs="Times New Roman"/>
                <w:color w:val="000000"/>
                <w:kern w:val="0"/>
                <w:sz w:val="20"/>
              </w:rPr>
              <w:t>2</w:t>
            </w:r>
            <w:r w:rsidRPr="00295AC2">
              <w:rPr>
                <w:rFonts w:ascii="宋体" w:eastAsia="宋体" w:hAnsi="宋体" w:cs="宋体"/>
                <w:color w:val="000000"/>
                <w:kern w:val="0"/>
                <w:sz w:val="20"/>
              </w:rPr>
              <w:t>号）、</w:t>
            </w:r>
            <w:r w:rsidRPr="00295AC2">
              <w:rPr>
                <w:rFonts w:ascii="Times New Roman" w:eastAsia="宋体" w:hAnsi="Times New Roman" w:cs="Times New Roman"/>
                <w:color w:val="000000"/>
                <w:kern w:val="0"/>
                <w:sz w:val="20"/>
              </w:rPr>
              <w:t xml:space="preserve"> </w:t>
            </w:r>
            <w:r w:rsidRPr="00295AC2">
              <w:rPr>
                <w:rFonts w:ascii="宋体" w:eastAsia="宋体" w:hAnsi="宋体" w:cs="宋体"/>
                <w:color w:val="000000"/>
                <w:kern w:val="0"/>
                <w:sz w:val="20"/>
              </w:rPr>
              <w:t>苏州市区家庭服务业特岗补贴操作细则（苏人保农〔</w:t>
            </w:r>
            <w:r w:rsidRPr="00295AC2">
              <w:rPr>
                <w:rFonts w:ascii="Times New Roman" w:eastAsia="宋体" w:hAnsi="Times New Roman" w:cs="Times New Roman"/>
                <w:color w:val="000000"/>
                <w:kern w:val="0"/>
                <w:sz w:val="20"/>
              </w:rPr>
              <w:t>2014</w:t>
            </w:r>
            <w:r w:rsidRPr="00295AC2">
              <w:rPr>
                <w:rFonts w:ascii="宋体" w:eastAsia="宋体" w:hAnsi="宋体" w:cs="宋体"/>
                <w:color w:val="000000"/>
                <w:kern w:val="0"/>
                <w:sz w:val="20"/>
              </w:rPr>
              <w:t>〕</w:t>
            </w:r>
            <w:r w:rsidRPr="00295AC2">
              <w:rPr>
                <w:rFonts w:ascii="Times New Roman" w:eastAsia="宋体" w:hAnsi="Times New Roman" w:cs="Times New Roman"/>
                <w:color w:val="000000"/>
                <w:kern w:val="0"/>
                <w:sz w:val="20"/>
              </w:rPr>
              <w:t>1</w:t>
            </w:r>
            <w:r w:rsidRPr="00295AC2">
              <w:rPr>
                <w:rFonts w:ascii="宋体" w:eastAsia="宋体" w:hAnsi="宋体" w:cs="宋体"/>
                <w:color w:val="000000"/>
                <w:kern w:val="0"/>
                <w:sz w:val="20"/>
              </w:rPr>
              <w:t>号）、关于进一步完善苏州市区家庭服务业相关政策的通知</w:t>
            </w:r>
            <w:r w:rsidRPr="00295AC2">
              <w:rPr>
                <w:rFonts w:ascii="Times New Roman" w:eastAsia="宋体" w:hAnsi="Times New Roman" w:cs="Times New Roman"/>
                <w:color w:val="000000"/>
                <w:kern w:val="0"/>
                <w:sz w:val="20"/>
              </w:rPr>
              <w:t>(</w:t>
            </w:r>
            <w:r w:rsidRPr="00295AC2">
              <w:rPr>
                <w:rFonts w:ascii="宋体" w:eastAsia="宋体" w:hAnsi="宋体" w:cs="宋体"/>
                <w:color w:val="000000"/>
                <w:kern w:val="0"/>
                <w:sz w:val="20"/>
              </w:rPr>
              <w:t>苏人保农〔</w:t>
            </w:r>
            <w:r w:rsidRPr="00295AC2">
              <w:rPr>
                <w:rFonts w:ascii="Times New Roman" w:eastAsia="宋体" w:hAnsi="Times New Roman" w:cs="Times New Roman"/>
                <w:color w:val="000000"/>
                <w:kern w:val="0"/>
                <w:sz w:val="20"/>
              </w:rPr>
              <w:t>2015</w:t>
            </w:r>
            <w:r w:rsidRPr="00295AC2">
              <w:rPr>
                <w:rFonts w:ascii="宋体" w:eastAsia="宋体" w:hAnsi="宋体" w:cs="宋体"/>
                <w:color w:val="000000"/>
                <w:kern w:val="0"/>
                <w:sz w:val="20"/>
              </w:rPr>
              <w:t>〕</w:t>
            </w:r>
            <w:r w:rsidRPr="00295AC2">
              <w:rPr>
                <w:rFonts w:ascii="Times New Roman" w:eastAsia="宋体" w:hAnsi="Times New Roman" w:cs="Times New Roman"/>
                <w:color w:val="000000"/>
                <w:kern w:val="0"/>
                <w:sz w:val="20"/>
              </w:rPr>
              <w:t>5</w:t>
            </w:r>
            <w:r w:rsidRPr="00295AC2">
              <w:rPr>
                <w:rFonts w:ascii="宋体" w:eastAsia="宋体" w:hAnsi="宋体" w:cs="宋体"/>
                <w:color w:val="000000"/>
                <w:kern w:val="0"/>
                <w:sz w:val="20"/>
              </w:rPr>
              <w:t>号</w:t>
            </w:r>
            <w:r w:rsidRPr="00295AC2">
              <w:rPr>
                <w:rFonts w:ascii="Times New Roman" w:eastAsia="宋体" w:hAnsi="Times New Roman" w:cs="Times New Roman"/>
                <w:color w:val="000000"/>
                <w:kern w:val="0"/>
                <w:sz w:val="20"/>
              </w:rPr>
              <w:t xml:space="preserve">) </w:t>
            </w:r>
            <w:r w:rsidRPr="00295AC2">
              <w:rPr>
                <w:rFonts w:ascii="宋体" w:eastAsia="宋体" w:hAnsi="宋体" w:cs="宋体"/>
                <w:color w:val="000000"/>
                <w:kern w:val="0"/>
                <w:sz w:val="20"/>
              </w:rPr>
              <w:t>、关于延长执行创业带动就业和发展家庭服务业政策期限的通知（苏就促办〔</w:t>
            </w:r>
            <w:r w:rsidRPr="00295AC2">
              <w:rPr>
                <w:rFonts w:ascii="Times New Roman" w:eastAsia="宋体" w:hAnsi="Times New Roman" w:cs="Times New Roman"/>
                <w:color w:val="000000"/>
                <w:kern w:val="0"/>
                <w:sz w:val="20"/>
              </w:rPr>
              <w:t>2016</w:t>
            </w:r>
            <w:r w:rsidRPr="00295AC2">
              <w:rPr>
                <w:rFonts w:ascii="宋体" w:eastAsia="宋体" w:hAnsi="宋体" w:cs="宋体"/>
                <w:color w:val="000000"/>
                <w:kern w:val="0"/>
                <w:sz w:val="20"/>
              </w:rPr>
              <w:t>〕</w:t>
            </w:r>
            <w:r w:rsidRPr="00295AC2">
              <w:rPr>
                <w:rFonts w:ascii="Times New Roman" w:eastAsia="宋体" w:hAnsi="Times New Roman" w:cs="Times New Roman"/>
                <w:color w:val="000000"/>
                <w:kern w:val="0"/>
                <w:sz w:val="20"/>
              </w:rPr>
              <w:t>3</w:t>
            </w:r>
            <w:r w:rsidRPr="00295AC2">
              <w:rPr>
                <w:rFonts w:ascii="宋体" w:eastAsia="宋体" w:hAnsi="宋体" w:cs="宋体"/>
                <w:color w:val="000000"/>
                <w:kern w:val="0"/>
                <w:sz w:val="20"/>
              </w:rPr>
              <w:t>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color w:val="000000"/>
                <w:kern w:val="0"/>
                <w:sz w:val="20"/>
              </w:rPr>
              <w:t>参保地在高新区符合条件的员工制家政服务企业</w:t>
            </w:r>
            <w:r w:rsidRPr="00295AC2">
              <w:rPr>
                <w:rFonts w:ascii="宋体" w:eastAsia="宋体" w:hAnsi="宋体" w:cs="宋体"/>
                <w:color w:val="800080"/>
                <w:kern w:val="0"/>
                <w:sz w:val="22"/>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苏州高新区劳动就业管理服务中心初审</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68084011</w:t>
            </w:r>
          </w:p>
        </w:tc>
      </w:tr>
      <w:tr w:rsidR="00295AC2" w:rsidRPr="00295AC2" w:rsidTr="000F13B1">
        <w:trPr>
          <w:trHeight w:val="975"/>
        </w:trPr>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2.失业保险支持企业稳定岗位补贴</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color w:val="000000"/>
                <w:kern w:val="0"/>
                <w:sz w:val="20"/>
              </w:rPr>
              <w:t>《关于进一步做好失业保险支持企业稳定岗位工作的通知》（苏人保规</w:t>
            </w:r>
            <w:r w:rsidRPr="00295AC2">
              <w:rPr>
                <w:rFonts w:ascii="Times New Roman" w:eastAsia="宋体" w:hAnsi="Times New Roman" w:cs="Times New Roman"/>
                <w:color w:val="000000"/>
                <w:kern w:val="0"/>
                <w:sz w:val="20"/>
              </w:rPr>
              <w:t>[2016]6</w:t>
            </w:r>
            <w:r w:rsidRPr="00295AC2">
              <w:rPr>
                <w:rFonts w:ascii="宋体" w:eastAsia="宋体" w:hAnsi="宋体" w:cs="宋体"/>
                <w:color w:val="000000"/>
                <w:kern w:val="0"/>
                <w:sz w:val="20"/>
              </w:rPr>
              <w:t>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参保地在高新区所有符合条件的企业</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苏州高新区劳动就业管理服务中心初审</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69580817</w:t>
            </w:r>
          </w:p>
        </w:tc>
      </w:tr>
      <w:tr w:rsidR="00295AC2" w:rsidRPr="00295AC2" w:rsidTr="000F13B1">
        <w:trPr>
          <w:trHeight w:val="120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lastRenderedPageBreak/>
              <w:t>9</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就业援助服务</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为就业困难人员、家庭困难的未就业高校毕业生和零就业、零转移家庭落实就业扶持政策，实施就业帮扶，保持动态清零</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color w:val="000000"/>
                <w:kern w:val="0"/>
                <w:sz w:val="20"/>
              </w:rPr>
              <w:t>国务院关于进一步做好新形势下就业创业工作的意见（国发</w:t>
            </w:r>
            <w:r w:rsidRPr="00295AC2">
              <w:rPr>
                <w:rFonts w:ascii="Times New Roman" w:eastAsia="宋体" w:hAnsi="Times New Roman" w:cs="Times New Roman"/>
                <w:color w:val="000000"/>
                <w:kern w:val="0"/>
                <w:sz w:val="20"/>
              </w:rPr>
              <w:t>[2015]23</w:t>
            </w:r>
            <w:r w:rsidRPr="00295AC2">
              <w:rPr>
                <w:rFonts w:ascii="宋体" w:eastAsia="宋体" w:hAnsi="宋体" w:cs="宋体"/>
                <w:color w:val="000000"/>
                <w:kern w:val="0"/>
                <w:sz w:val="20"/>
              </w:rPr>
              <w:t>号）、省厅《关于进一步做好零就业家庭及其高校毕业生就业援助工作的通知》（苏劳社就管</w:t>
            </w:r>
            <w:r w:rsidRPr="00295AC2">
              <w:rPr>
                <w:rFonts w:ascii="Times New Roman" w:eastAsia="宋体" w:hAnsi="Times New Roman" w:cs="Times New Roman"/>
                <w:color w:val="000000"/>
                <w:kern w:val="0"/>
                <w:sz w:val="20"/>
              </w:rPr>
              <w:t>[2008]31</w:t>
            </w:r>
            <w:r w:rsidRPr="00295AC2">
              <w:rPr>
                <w:rFonts w:ascii="宋体" w:eastAsia="宋体" w:hAnsi="宋体" w:cs="宋体"/>
                <w:color w:val="000000"/>
                <w:kern w:val="0"/>
                <w:sz w:val="20"/>
              </w:rPr>
              <w:t>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辖区内的就业困难人员、家庭困难的未就业高校毕业生和零就业、零转移家庭人员。</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苏州高新区劳动就业管理服务中心及镇（街道）、社区（村）劳动保障工作机构</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68084060</w:t>
            </w:r>
          </w:p>
        </w:tc>
      </w:tr>
      <w:tr w:rsidR="00295AC2" w:rsidRPr="00295AC2" w:rsidTr="000F13B1">
        <w:trPr>
          <w:trHeight w:val="264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10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职业指导和职业介绍</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组织为用人单位提供招聘用人指导；为劳动者提供职业素质测评及市场状况咨询，帮助劳动者了解职业状况，掌握求职方法，确定择业方向，增强择业能力；为院校开展职业指导工作提供咨询和服务。以现场招聘洽谈会，网络招聘等形式为用人单位和求职者发布招聘和求职信息，搭建对接平台。</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color w:val="000000"/>
                <w:kern w:val="0"/>
                <w:sz w:val="20"/>
              </w:rPr>
              <w:t>就业促进法，江苏省人才流动管理暂行条例实施细则。《关于实施高效未就业高校毕业生就业促进计划的通知》（人社部发【</w:t>
            </w:r>
            <w:r w:rsidRPr="00295AC2">
              <w:rPr>
                <w:rFonts w:ascii="Times New Roman" w:eastAsia="宋体" w:hAnsi="Times New Roman" w:cs="Times New Roman"/>
                <w:color w:val="000000"/>
                <w:kern w:val="0"/>
                <w:sz w:val="20"/>
              </w:rPr>
              <w:t>2013</w:t>
            </w:r>
            <w:r w:rsidRPr="00295AC2">
              <w:rPr>
                <w:rFonts w:ascii="宋体" w:eastAsia="宋体" w:hAnsi="宋体" w:cs="宋体"/>
                <w:color w:val="000000"/>
                <w:kern w:val="0"/>
                <w:sz w:val="20"/>
              </w:rPr>
              <w:t>】</w:t>
            </w:r>
            <w:r w:rsidRPr="00295AC2">
              <w:rPr>
                <w:rFonts w:ascii="Times New Roman" w:eastAsia="宋体" w:hAnsi="Times New Roman" w:cs="Times New Roman"/>
                <w:color w:val="000000"/>
                <w:kern w:val="0"/>
                <w:sz w:val="20"/>
              </w:rPr>
              <w:t>41</w:t>
            </w:r>
            <w:r w:rsidRPr="00295AC2">
              <w:rPr>
                <w:rFonts w:ascii="宋体" w:eastAsia="宋体" w:hAnsi="宋体" w:cs="宋体"/>
                <w:color w:val="000000"/>
                <w:kern w:val="0"/>
                <w:sz w:val="20"/>
              </w:rPr>
              <w:t>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辖区内全体劳动者及用人单位</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苏州高新区劳动就业管理服务中心及镇（街道）、社区（村）劳动保障工作机构</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68084060</w:t>
            </w:r>
          </w:p>
        </w:tc>
      </w:tr>
      <w:tr w:rsidR="00295AC2" w:rsidRPr="00295AC2" w:rsidTr="000F13B1">
        <w:trPr>
          <w:trHeight w:val="438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lastRenderedPageBreak/>
              <w:t>11</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劳动保障事务代理和档案管理</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为符合条件的自谋职业者、自由职业者、从事非全日制、临时性和弹性工作的自主就业或非正规就业人员，以及失业人员办理档案托管</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color w:val="000000"/>
                <w:kern w:val="0"/>
                <w:sz w:val="20"/>
              </w:rPr>
              <w:t>根据《市政府关于印发苏州市灵活就业人员参加社会保险办法的通知》（苏府【</w:t>
            </w:r>
            <w:r w:rsidRPr="00295AC2">
              <w:rPr>
                <w:rFonts w:ascii="Times New Roman" w:eastAsia="宋体" w:hAnsi="Times New Roman" w:cs="Times New Roman"/>
                <w:color w:val="000000"/>
                <w:kern w:val="0"/>
                <w:sz w:val="20"/>
              </w:rPr>
              <w:t>2008</w:t>
            </w:r>
            <w:r w:rsidRPr="00295AC2">
              <w:rPr>
                <w:rFonts w:ascii="宋体" w:eastAsia="宋体" w:hAnsi="宋体" w:cs="宋体"/>
                <w:color w:val="000000"/>
                <w:kern w:val="0"/>
                <w:sz w:val="20"/>
              </w:rPr>
              <w:t>】</w:t>
            </w:r>
            <w:r w:rsidRPr="00295AC2">
              <w:rPr>
                <w:rFonts w:ascii="Times New Roman" w:eastAsia="宋体" w:hAnsi="Times New Roman" w:cs="Times New Roman"/>
                <w:color w:val="000000"/>
                <w:kern w:val="0"/>
                <w:sz w:val="20"/>
              </w:rPr>
              <w:t>69</w:t>
            </w:r>
            <w:r w:rsidRPr="00295AC2">
              <w:rPr>
                <w:rFonts w:ascii="宋体" w:eastAsia="宋体" w:hAnsi="宋体" w:cs="宋体"/>
                <w:color w:val="000000"/>
                <w:kern w:val="0"/>
                <w:sz w:val="20"/>
              </w:rPr>
              <w:t>号）、《关于印发苏州市区灵活就业人员参加社会保险操作办法的通知》（苏人保险管</w:t>
            </w:r>
            <w:r w:rsidRPr="00295AC2">
              <w:rPr>
                <w:rFonts w:ascii="Times New Roman" w:eastAsia="宋体" w:hAnsi="Times New Roman" w:cs="Times New Roman"/>
                <w:color w:val="000000"/>
                <w:kern w:val="0"/>
                <w:sz w:val="20"/>
              </w:rPr>
              <w:t>[2012]7</w:t>
            </w:r>
            <w:r w:rsidRPr="00295AC2">
              <w:rPr>
                <w:rFonts w:ascii="宋体" w:eastAsia="宋体" w:hAnsi="宋体" w:cs="宋体"/>
                <w:color w:val="000000"/>
                <w:kern w:val="0"/>
                <w:sz w:val="20"/>
              </w:rPr>
              <w:t>号）和《苏州市区灵活就业人员档案托管工作操作意见》苏人保就管</w:t>
            </w:r>
            <w:r w:rsidRPr="00295AC2">
              <w:rPr>
                <w:rFonts w:ascii="Times New Roman" w:eastAsia="宋体" w:hAnsi="Times New Roman" w:cs="Times New Roman"/>
                <w:color w:val="000000"/>
                <w:kern w:val="0"/>
                <w:sz w:val="20"/>
              </w:rPr>
              <w:t xml:space="preserve">[2014] </w:t>
            </w:r>
            <w:r w:rsidRPr="00295AC2">
              <w:rPr>
                <w:rFonts w:ascii="宋体" w:eastAsia="宋体" w:hAnsi="宋体" w:cs="宋体"/>
                <w:color w:val="000000"/>
                <w:kern w:val="0"/>
                <w:sz w:val="20"/>
              </w:rPr>
              <w:t>号等有关规定</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color w:val="000000"/>
                <w:kern w:val="0"/>
                <w:sz w:val="20"/>
              </w:rPr>
              <w:t>（</w:t>
            </w:r>
            <w:r w:rsidRPr="00295AC2">
              <w:rPr>
                <w:rFonts w:ascii="Times New Roman" w:eastAsia="宋体" w:hAnsi="Times New Roman" w:cs="Times New Roman"/>
                <w:color w:val="000000"/>
                <w:kern w:val="0"/>
                <w:sz w:val="20"/>
              </w:rPr>
              <w:t>1</w:t>
            </w:r>
            <w:r w:rsidRPr="00295AC2">
              <w:rPr>
                <w:rFonts w:ascii="宋体" w:eastAsia="宋体" w:hAnsi="宋体" w:cs="宋体"/>
                <w:color w:val="000000"/>
                <w:kern w:val="0"/>
                <w:sz w:val="20"/>
              </w:rPr>
              <w:t>）高新区户籍、未到达国家和省规定的退休年龄的自谋职业者、自由职业者、从事非全日制、临时性和弹性工作的自主就业或非正规就业人员，以及高新区户籍的失业人员。（</w:t>
            </w:r>
            <w:r w:rsidRPr="00295AC2">
              <w:rPr>
                <w:rFonts w:ascii="Times New Roman" w:eastAsia="宋体" w:hAnsi="Times New Roman" w:cs="Times New Roman"/>
                <w:color w:val="000000"/>
                <w:kern w:val="0"/>
                <w:sz w:val="20"/>
              </w:rPr>
              <w:t>2</w:t>
            </w:r>
            <w:r w:rsidRPr="00295AC2">
              <w:rPr>
                <w:rFonts w:ascii="宋体" w:eastAsia="宋体" w:hAnsi="宋体" w:cs="宋体"/>
                <w:color w:val="000000"/>
                <w:kern w:val="0"/>
                <w:sz w:val="20"/>
              </w:rPr>
              <w:t>）根据《关于调整企业基本养老保险参保人员后延缴费政策的通知》（苏人保规【</w:t>
            </w:r>
            <w:r w:rsidRPr="00295AC2">
              <w:rPr>
                <w:rFonts w:ascii="Times New Roman" w:eastAsia="宋体" w:hAnsi="Times New Roman" w:cs="Times New Roman"/>
                <w:color w:val="000000"/>
                <w:kern w:val="0"/>
                <w:sz w:val="20"/>
              </w:rPr>
              <w:t>2011</w:t>
            </w:r>
            <w:r w:rsidRPr="00295AC2">
              <w:rPr>
                <w:rFonts w:ascii="宋体" w:eastAsia="宋体" w:hAnsi="宋体" w:cs="宋体"/>
                <w:color w:val="000000"/>
                <w:kern w:val="0"/>
                <w:sz w:val="20"/>
              </w:rPr>
              <w:t>】</w:t>
            </w:r>
            <w:r w:rsidRPr="00295AC2">
              <w:rPr>
                <w:rFonts w:ascii="Times New Roman" w:eastAsia="宋体" w:hAnsi="Times New Roman" w:cs="Times New Roman"/>
                <w:color w:val="000000"/>
                <w:kern w:val="0"/>
                <w:sz w:val="20"/>
              </w:rPr>
              <w:t>27</w:t>
            </w:r>
            <w:r w:rsidRPr="00295AC2">
              <w:rPr>
                <w:rFonts w:ascii="宋体" w:eastAsia="宋体" w:hAnsi="宋体" w:cs="宋体"/>
                <w:color w:val="000000"/>
                <w:kern w:val="0"/>
                <w:sz w:val="20"/>
              </w:rPr>
              <w:t>号）有关规定，符合在市区后延缴费条件的高新区户籍参保人员可参照执行</w:t>
            </w:r>
            <w:r w:rsidRPr="00295AC2">
              <w:rPr>
                <w:rFonts w:ascii="Times New Roman" w:eastAsia="宋体" w:hAnsi="Times New Roman" w:cs="Times New Roman"/>
                <w:color w:val="000000"/>
                <w:kern w:val="0"/>
                <w:sz w:val="20"/>
              </w:rPr>
              <w:t xml:space="preserve">              </w:t>
            </w:r>
            <w:r w:rsidRPr="00295AC2">
              <w:rPr>
                <w:rFonts w:ascii="Times New Roman" w:eastAsia="宋体" w:hAnsi="Times New Roman" w:cs="Times New Roman"/>
                <w:color w:val="000000"/>
                <w:kern w:val="0"/>
                <w:sz w:val="16"/>
              </w:rPr>
              <w:t xml:space="preserve">             </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68083218</w:t>
            </w:r>
          </w:p>
        </w:tc>
      </w:tr>
      <w:tr w:rsidR="00295AC2" w:rsidRPr="00295AC2" w:rsidTr="000F13B1">
        <w:trPr>
          <w:trHeight w:val="120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12</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就业政策咨询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为失业人员、就业困难人员、高校毕业生提供就业政策方面的指导和咨询服务</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color w:val="000000"/>
                <w:kern w:val="0"/>
                <w:sz w:val="20"/>
              </w:rPr>
              <w:t>就业促进法、《关于实施高效未就业高校毕业生就业促进计划的通知》（人社部发【</w:t>
            </w:r>
            <w:r w:rsidRPr="00295AC2">
              <w:rPr>
                <w:rFonts w:ascii="Times New Roman" w:eastAsia="宋体" w:hAnsi="Times New Roman" w:cs="Times New Roman"/>
                <w:color w:val="000000"/>
                <w:kern w:val="0"/>
                <w:sz w:val="20"/>
              </w:rPr>
              <w:t>2013</w:t>
            </w:r>
            <w:r w:rsidRPr="00295AC2">
              <w:rPr>
                <w:rFonts w:ascii="宋体" w:eastAsia="宋体" w:hAnsi="宋体" w:cs="宋体"/>
                <w:color w:val="000000"/>
                <w:kern w:val="0"/>
                <w:sz w:val="20"/>
              </w:rPr>
              <w:t>】</w:t>
            </w:r>
            <w:r w:rsidRPr="00295AC2">
              <w:rPr>
                <w:rFonts w:ascii="Times New Roman" w:eastAsia="宋体" w:hAnsi="Times New Roman" w:cs="Times New Roman"/>
                <w:color w:val="000000"/>
                <w:kern w:val="0"/>
                <w:sz w:val="20"/>
              </w:rPr>
              <w:t>41</w:t>
            </w:r>
            <w:r w:rsidRPr="00295AC2">
              <w:rPr>
                <w:rFonts w:ascii="宋体" w:eastAsia="宋体" w:hAnsi="宋体" w:cs="宋体"/>
                <w:color w:val="000000"/>
                <w:kern w:val="0"/>
                <w:sz w:val="20"/>
              </w:rPr>
              <w:t>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辖区内失业人员、就业困难人员、高校毕业生</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区劳动就业管理服务中心及镇（街道）、社区（村）劳动保障工作机构</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68084060</w:t>
            </w:r>
          </w:p>
        </w:tc>
      </w:tr>
      <w:tr w:rsidR="00295AC2" w:rsidRPr="00295AC2" w:rsidTr="000F13B1">
        <w:trPr>
          <w:trHeight w:val="120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lastRenderedPageBreak/>
              <w:t>13</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稳定就业补贴</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审核发放符合条件人员的稳定就业补贴</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《关于实施苏州高新区稳定就业补贴的通知》（苏高新人社[2016]50号）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经认定的高新区户籍就业困难人员 经认定的高新区户籍“双困”高校毕业生</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苏州高新区劳动就业管理服务中心审核；镇（街道）及社区（村）劳动保障工作机构受理</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68084060</w:t>
            </w:r>
          </w:p>
        </w:tc>
      </w:tr>
      <w:tr w:rsidR="00295AC2" w:rsidRPr="00295AC2" w:rsidTr="000F13B1">
        <w:trPr>
          <w:trHeight w:val="3600"/>
        </w:trPr>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14</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苏州市创业相关补贴</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一次性开业扶持补贴</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《市政府关于进一步完善促进创业带动就业政策的意见》（苏府〔2013〕261号）；</w:t>
            </w:r>
            <w:r w:rsidRPr="00295AC2">
              <w:rPr>
                <w:rFonts w:ascii="宋体" w:eastAsia="宋体" w:hAnsi="宋体" w:cs="宋体" w:hint="eastAsia"/>
                <w:color w:val="000000"/>
                <w:kern w:val="0"/>
                <w:sz w:val="20"/>
                <w:szCs w:val="20"/>
              </w:rPr>
              <w:br/>
              <w:t>《关于印发&lt;苏州市大学生创业引领计划&gt;的通知》（苏就促办〔2014〕2号）；</w:t>
            </w:r>
            <w:r w:rsidRPr="00295AC2">
              <w:rPr>
                <w:rFonts w:ascii="宋体" w:eastAsia="宋体" w:hAnsi="宋体" w:cs="宋体" w:hint="eastAsia"/>
                <w:color w:val="000000"/>
                <w:kern w:val="0"/>
                <w:sz w:val="20"/>
                <w:szCs w:val="20"/>
              </w:rPr>
              <w:br/>
              <w:t>《关于做好留学回国人员创业带动就业工作的实施意见》（苏人保规〔2015〕2号）；</w:t>
            </w:r>
            <w:r w:rsidRPr="00295AC2">
              <w:rPr>
                <w:rFonts w:ascii="宋体" w:eastAsia="宋体" w:hAnsi="宋体" w:cs="宋体" w:hint="eastAsia"/>
                <w:color w:val="000000"/>
                <w:kern w:val="0"/>
                <w:sz w:val="20"/>
                <w:szCs w:val="20"/>
              </w:rPr>
              <w:br/>
              <w:t>）；《关于延长执行创业带动就业和发展家庭服务业政策期限的通知》（苏就促办〔2016〕3号）。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符合相关条件的下列高新区户籍人员：</w:t>
            </w:r>
            <w:r w:rsidRPr="00295AC2">
              <w:rPr>
                <w:rFonts w:ascii="宋体" w:eastAsia="宋体" w:hAnsi="宋体" w:cs="宋体" w:hint="eastAsia"/>
                <w:color w:val="000000"/>
                <w:kern w:val="0"/>
                <w:sz w:val="20"/>
                <w:szCs w:val="20"/>
              </w:rPr>
              <w:br/>
              <w:t>1.在校生和毕业2年内的高校毕业生（毕业证书上的发证日往后推算两年内）；</w:t>
            </w:r>
            <w:r w:rsidRPr="00295AC2">
              <w:rPr>
                <w:rFonts w:ascii="宋体" w:eastAsia="宋体" w:hAnsi="宋体" w:cs="宋体" w:hint="eastAsia"/>
                <w:color w:val="000000"/>
                <w:kern w:val="0"/>
                <w:sz w:val="20"/>
                <w:szCs w:val="20"/>
              </w:rPr>
              <w:br/>
              <w:t>2.在国外取得学士以上学位（含学士）的本区户籍留学人员；</w:t>
            </w:r>
            <w:r w:rsidRPr="00295AC2">
              <w:rPr>
                <w:rFonts w:ascii="宋体" w:eastAsia="宋体" w:hAnsi="宋体" w:cs="宋体" w:hint="eastAsia"/>
                <w:color w:val="000000"/>
                <w:kern w:val="0"/>
                <w:sz w:val="20"/>
                <w:szCs w:val="20"/>
              </w:rPr>
              <w:br/>
              <w:t>3.毕业后五年内的本区户籍大学生；</w:t>
            </w:r>
            <w:r w:rsidRPr="00295AC2">
              <w:rPr>
                <w:rFonts w:ascii="宋体" w:eastAsia="宋体" w:hAnsi="宋体" w:cs="宋体" w:hint="eastAsia"/>
                <w:color w:val="000000"/>
                <w:kern w:val="0"/>
                <w:sz w:val="20"/>
                <w:szCs w:val="20"/>
              </w:rPr>
              <w:br/>
              <w:t>4.在领失业保险金人员；</w:t>
            </w:r>
            <w:r w:rsidRPr="00295AC2">
              <w:rPr>
                <w:rFonts w:ascii="宋体" w:eastAsia="宋体" w:hAnsi="宋体" w:cs="宋体" w:hint="eastAsia"/>
                <w:color w:val="000000"/>
                <w:kern w:val="0"/>
                <w:sz w:val="20"/>
                <w:szCs w:val="20"/>
              </w:rPr>
              <w:br/>
              <w:t xml:space="preserve">5.经认定的本区户籍就业困难人员。 </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苏州高新区劳动就业管理服务中心初审，户籍所在镇（街道）劳动保障工作机构受理</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68080621/69580853</w:t>
            </w:r>
          </w:p>
        </w:tc>
      </w:tr>
      <w:tr w:rsidR="00295AC2" w:rsidRPr="00295AC2" w:rsidTr="000F13B1">
        <w:trPr>
          <w:trHeight w:val="4800"/>
        </w:trPr>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创业带动就业补贴</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《市政府关于进一步完善促进创业带动就业政策的意见》（苏府〔2013〕261号）；</w:t>
            </w:r>
            <w:r w:rsidRPr="00295AC2">
              <w:rPr>
                <w:rFonts w:ascii="宋体" w:eastAsia="宋体" w:hAnsi="宋体" w:cs="宋体" w:hint="eastAsia"/>
                <w:color w:val="000000"/>
                <w:kern w:val="0"/>
                <w:sz w:val="20"/>
                <w:szCs w:val="20"/>
              </w:rPr>
              <w:br/>
              <w:t>《关于印发&lt;苏州市大学生创业引领计划&gt;的通知》（苏就促办〔2014〕]2号）；</w:t>
            </w:r>
            <w:r w:rsidRPr="00295AC2">
              <w:rPr>
                <w:rFonts w:ascii="宋体" w:eastAsia="宋体" w:hAnsi="宋体" w:cs="宋体" w:hint="eastAsia"/>
                <w:color w:val="000000"/>
                <w:kern w:val="0"/>
                <w:sz w:val="20"/>
                <w:szCs w:val="20"/>
              </w:rPr>
              <w:br/>
              <w:t>《关于印发市区创业带动就业补贴实施办法的通知》（苏人保就〔2014〕13号）；</w:t>
            </w:r>
            <w:r w:rsidRPr="00295AC2">
              <w:rPr>
                <w:rFonts w:ascii="宋体" w:eastAsia="宋体" w:hAnsi="宋体" w:cs="宋体" w:hint="eastAsia"/>
                <w:color w:val="000000"/>
                <w:kern w:val="0"/>
                <w:sz w:val="20"/>
                <w:szCs w:val="20"/>
              </w:rPr>
              <w:br/>
              <w:t>《关于做好留学回国人员创业带动就业工作的实施意见》（苏人保规〔2015〕2号）；    《关于延长执行创业带动就业和发展家庭服务业政策期限的通知》（苏就促办〔2016〕3号）。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在高新区创业并符合相关条件的下列人员：</w:t>
            </w:r>
            <w:r w:rsidRPr="00295AC2">
              <w:rPr>
                <w:rFonts w:ascii="宋体" w:eastAsia="宋体" w:hAnsi="宋体" w:cs="宋体" w:hint="eastAsia"/>
                <w:color w:val="000000"/>
                <w:kern w:val="0"/>
                <w:sz w:val="20"/>
                <w:szCs w:val="20"/>
              </w:rPr>
              <w:br/>
              <w:t>1.在校生和毕业2年内的高校毕业生（毕业证书上的发证日往后推算两年内）；</w:t>
            </w:r>
            <w:r w:rsidRPr="00295AC2">
              <w:rPr>
                <w:rFonts w:ascii="宋体" w:eastAsia="宋体" w:hAnsi="宋体" w:cs="宋体" w:hint="eastAsia"/>
                <w:color w:val="000000"/>
                <w:kern w:val="0"/>
                <w:sz w:val="20"/>
                <w:szCs w:val="20"/>
              </w:rPr>
              <w:br/>
              <w:t>2.在国外取得学士以上学位（含学士）的本地户籍留学人员；</w:t>
            </w:r>
            <w:r w:rsidRPr="00295AC2">
              <w:rPr>
                <w:rFonts w:ascii="宋体" w:eastAsia="宋体" w:hAnsi="宋体" w:cs="宋体" w:hint="eastAsia"/>
                <w:color w:val="000000"/>
                <w:kern w:val="0"/>
                <w:sz w:val="20"/>
                <w:szCs w:val="20"/>
              </w:rPr>
              <w:br/>
              <w:t>3.在国外取得硕士以上学位（含硕士）的留学人员；</w:t>
            </w:r>
            <w:r w:rsidRPr="00295AC2">
              <w:rPr>
                <w:rFonts w:ascii="宋体" w:eastAsia="宋体" w:hAnsi="宋体" w:cs="宋体" w:hint="eastAsia"/>
                <w:color w:val="000000"/>
                <w:kern w:val="0"/>
                <w:sz w:val="20"/>
                <w:szCs w:val="20"/>
              </w:rPr>
              <w:br/>
              <w:t>4.毕业后五年内的本市户籍大学生；</w:t>
            </w:r>
            <w:r w:rsidRPr="00295AC2">
              <w:rPr>
                <w:rFonts w:ascii="宋体" w:eastAsia="宋体" w:hAnsi="宋体" w:cs="宋体" w:hint="eastAsia"/>
                <w:color w:val="000000"/>
                <w:kern w:val="0"/>
                <w:sz w:val="20"/>
                <w:szCs w:val="20"/>
              </w:rPr>
              <w:br/>
              <w:t>5.在领失业保险金人员（本市户籍和非本市户籍）；</w:t>
            </w:r>
            <w:r w:rsidRPr="00295AC2">
              <w:rPr>
                <w:rFonts w:ascii="宋体" w:eastAsia="宋体" w:hAnsi="宋体" w:cs="宋体" w:hint="eastAsia"/>
                <w:color w:val="000000"/>
                <w:kern w:val="0"/>
                <w:sz w:val="20"/>
                <w:szCs w:val="20"/>
              </w:rPr>
              <w:br/>
              <w:t xml:space="preserve">6.经认定的本市户籍就业困难人员。 </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苏州高新区劳动就业管理服务中心受理并初审</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68080621/69580853</w:t>
            </w:r>
          </w:p>
        </w:tc>
      </w:tr>
      <w:tr w:rsidR="00295AC2" w:rsidRPr="00295AC2" w:rsidTr="000F13B1">
        <w:trPr>
          <w:trHeight w:val="144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lastRenderedPageBreak/>
              <w:t>15</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高新区一次性创业补贴</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审核发放高新区一次性创业补贴</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 xml:space="preserve"> 关于印发《关于进一步做好新形势下就业创业工作的实施意见》的通知（苏府〔2013〕261号）；</w:t>
            </w:r>
            <w:r w:rsidRPr="00295AC2">
              <w:rPr>
                <w:rFonts w:ascii="宋体" w:eastAsia="宋体" w:hAnsi="宋体" w:cs="宋体" w:hint="eastAsia"/>
                <w:color w:val="000000"/>
                <w:kern w:val="0"/>
                <w:sz w:val="20"/>
                <w:szCs w:val="20"/>
              </w:rPr>
              <w:br/>
              <w:t>关于发放高新区一次性创业补贴的通知（苏高新劳〔2012〕39号）；</w:t>
            </w:r>
            <w:r w:rsidRPr="00295AC2">
              <w:rPr>
                <w:rFonts w:ascii="宋体" w:eastAsia="宋体" w:hAnsi="宋体" w:cs="宋体" w:hint="eastAsia"/>
                <w:color w:val="000000"/>
                <w:kern w:val="0"/>
                <w:sz w:val="20"/>
                <w:szCs w:val="20"/>
              </w:rPr>
              <w:br/>
              <w:t>关于提高一次性创业补贴标准的通知（苏高新人社〔2016〕49号）。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获得苏州市区创业补贴、一次性开业扶持补贴，并正常经营6个月以上的符合相关条件的高新区户籍创业者</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苏州高新区劳动就业管理服务中心审核，户籍所在镇（街道）劳动保障工作机构受理</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68080621/69580853</w:t>
            </w:r>
          </w:p>
        </w:tc>
      </w:tr>
      <w:tr w:rsidR="00295AC2" w:rsidRPr="00295AC2" w:rsidTr="000F13B1">
        <w:trPr>
          <w:trHeight w:val="3360"/>
        </w:trPr>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16</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高新区创业担保贷款推荐、创业贷款奖息</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高新区自主创业小额担保贷款</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关于印发《苏州高新区自主创业小额担保贷款办法(试行)》的通知（苏高新办[2007]49号）；</w:t>
            </w:r>
            <w:r w:rsidRPr="00295AC2">
              <w:rPr>
                <w:rFonts w:ascii="宋体" w:eastAsia="宋体" w:hAnsi="宋体" w:cs="宋体" w:hint="eastAsia"/>
                <w:color w:val="000000"/>
                <w:kern w:val="0"/>
                <w:sz w:val="20"/>
                <w:szCs w:val="20"/>
              </w:rPr>
              <w:br/>
              <w:t>关于调整高新区自主创业小额担保贷款额度和办理程序的通知（苏高新劳[2009]35号）。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凡年龄在60周岁以内、身体健康、诚实信用的高新区户籍的初次创业人员，其自筹资金不足，符合下列条件的（1）创业者在高新区自办实体，有固定的经营场所地及一定的自有资金、经营项目符合国家有关政策规定；（2）创业者经创业培训合格、信用良好并无不良记录。</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苏州高新区劳动就业管理服务中心审核，户籍所在社区劳动保障工作机构受理</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68080621/69580853</w:t>
            </w:r>
          </w:p>
        </w:tc>
      </w:tr>
      <w:tr w:rsidR="00295AC2" w:rsidRPr="00295AC2" w:rsidTr="000F13B1">
        <w:trPr>
          <w:trHeight w:val="5280"/>
        </w:trPr>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高新区创业贷款奖息</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关于印发《关于进一步做好新形势下就业创业工作的实施意见》的通知（苏虎府规字[2016]3号 ）；</w:t>
            </w:r>
            <w:r w:rsidRPr="00295AC2">
              <w:rPr>
                <w:rFonts w:ascii="宋体" w:eastAsia="宋体" w:hAnsi="宋体" w:cs="宋体" w:hint="eastAsia"/>
                <w:color w:val="000000"/>
                <w:kern w:val="0"/>
                <w:sz w:val="20"/>
                <w:szCs w:val="20"/>
              </w:rPr>
              <w:br/>
              <w:t>关于印发《苏州高新区创业贷款奖息政策操作办法》的通知（苏高新人社〔2016〕55号）。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（一）高新区户籍，在高新区从事个体经营或创办实体的下列人员：</w:t>
            </w:r>
            <w:r w:rsidRPr="00295AC2">
              <w:rPr>
                <w:rFonts w:ascii="宋体" w:eastAsia="宋体" w:hAnsi="宋体" w:cs="宋体" w:hint="eastAsia"/>
                <w:color w:val="000000"/>
                <w:kern w:val="0"/>
                <w:sz w:val="20"/>
                <w:szCs w:val="20"/>
              </w:rPr>
              <w:br/>
              <w:t>1.就业困难人员；</w:t>
            </w:r>
            <w:r w:rsidRPr="00295AC2">
              <w:rPr>
                <w:rFonts w:ascii="宋体" w:eastAsia="宋体" w:hAnsi="宋体" w:cs="宋体" w:hint="eastAsia"/>
                <w:color w:val="000000"/>
                <w:kern w:val="0"/>
                <w:sz w:val="20"/>
                <w:szCs w:val="20"/>
              </w:rPr>
              <w:br/>
              <w:t>2.登记失业人员；</w:t>
            </w:r>
            <w:r w:rsidRPr="00295AC2">
              <w:rPr>
                <w:rFonts w:ascii="宋体" w:eastAsia="宋体" w:hAnsi="宋体" w:cs="宋体" w:hint="eastAsia"/>
                <w:color w:val="000000"/>
                <w:kern w:val="0"/>
                <w:sz w:val="20"/>
                <w:szCs w:val="20"/>
              </w:rPr>
              <w:br/>
              <w:t>3.被征地农民；</w:t>
            </w:r>
            <w:r w:rsidRPr="00295AC2">
              <w:rPr>
                <w:rFonts w:ascii="宋体" w:eastAsia="宋体" w:hAnsi="宋体" w:cs="宋体" w:hint="eastAsia"/>
                <w:color w:val="000000"/>
                <w:kern w:val="0"/>
                <w:sz w:val="20"/>
                <w:szCs w:val="20"/>
              </w:rPr>
              <w:br/>
              <w:t>4.转业军人、退役士兵、随军家属个人；</w:t>
            </w:r>
            <w:r w:rsidRPr="00295AC2">
              <w:rPr>
                <w:rFonts w:ascii="宋体" w:eastAsia="宋体" w:hAnsi="宋体" w:cs="宋体" w:hint="eastAsia"/>
                <w:color w:val="000000"/>
                <w:kern w:val="0"/>
                <w:sz w:val="20"/>
                <w:szCs w:val="20"/>
              </w:rPr>
              <w:br/>
              <w:t>5.毕业5年内高校毕业生或职技校毕业生。</w:t>
            </w:r>
            <w:r w:rsidRPr="00295AC2">
              <w:rPr>
                <w:rFonts w:ascii="宋体" w:eastAsia="宋体" w:hAnsi="宋体" w:cs="宋体" w:hint="eastAsia"/>
                <w:color w:val="000000"/>
                <w:kern w:val="0"/>
                <w:sz w:val="20"/>
                <w:szCs w:val="20"/>
              </w:rPr>
              <w:br/>
              <w:t>（二）非高新区户籍，在高新区从事个体经营或创办实体，吸纳用工50人以内（其中高新区户籍5人以上）签订劳动合同并缴纳社会保险的，且上一年度纳税额达到5万以上的创业人员。</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苏州高新区劳动就业管理服务中心审核，户籍所在镇（街道）劳动保障工作机构受理</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68080621/69580853</w:t>
            </w:r>
          </w:p>
        </w:tc>
      </w:tr>
      <w:tr w:rsidR="00295AC2" w:rsidRPr="00295AC2" w:rsidTr="000F13B1">
        <w:trPr>
          <w:trHeight w:val="120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lastRenderedPageBreak/>
              <w:t>17</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创业指导服务</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指导并组织开展创业政策咨询、宣传服务、征集推广创业项目、培养创业典型、推进创业载体建设等</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市政府关于进一步完善促进创业带动就业政策的意见》（苏府〔2013〕261号）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辖区内有创业意愿或正在创业的人员</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苏州高新区劳动就业管理服务中心、各镇（街道）、社区劳动保障工作机构</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69580853</w:t>
            </w:r>
          </w:p>
        </w:tc>
      </w:tr>
      <w:tr w:rsidR="00295AC2" w:rsidRPr="00295AC2" w:rsidTr="000F13B1">
        <w:trPr>
          <w:trHeight w:val="96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18</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用工管理(用工备案)</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用工登记备案与职工社会保险申报。</w:t>
            </w:r>
            <w:r w:rsidRPr="00295AC2">
              <w:rPr>
                <w:rFonts w:ascii="宋体" w:eastAsia="宋体" w:hAnsi="宋体" w:cs="宋体" w:hint="eastAsia"/>
                <w:color w:val="000000"/>
                <w:kern w:val="0"/>
                <w:sz w:val="20"/>
                <w:szCs w:val="20"/>
              </w:rPr>
              <w:br/>
              <w:t>此服务事项由社保经办机构“三合一”窗口具体负责</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根据市人力资源和社会保障局《关于实行用工登记备案与职工社会保险申报业务统一经办联动管理的意见》（苏人保规〔2012〕16号)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在苏州高新区登记机构登记注册的各类单位及其职工</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苏州高新区（虎丘区）社会保险基金管理中心</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咨询台咨询、柜面咨询或电话咨询68083038</w:t>
            </w:r>
          </w:p>
        </w:tc>
      </w:tr>
      <w:tr w:rsidR="00295AC2" w:rsidRPr="00295AC2" w:rsidTr="000F13B1">
        <w:trPr>
          <w:trHeight w:val="240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19</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各类单位、职工养老保险、医疗保险、工伤保险、生育保险业务办理、咨询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各类单位、职工养老保险、医疗保险、工伤保险、生育保险、失业保险参保登记、变更、注销，保险费结算（征缴），</w:t>
            </w:r>
            <w:r w:rsidRPr="00295AC2">
              <w:rPr>
                <w:rFonts w:ascii="宋体" w:eastAsia="宋体" w:hAnsi="宋体" w:cs="宋体" w:hint="eastAsia"/>
                <w:color w:val="000000"/>
                <w:kern w:val="0"/>
                <w:sz w:val="20"/>
                <w:szCs w:val="20"/>
              </w:rPr>
              <w:br/>
              <w:t>待遇核定支付(不含失业保险)，养老和医疗保险关系、</w:t>
            </w:r>
            <w:r w:rsidRPr="00295AC2">
              <w:rPr>
                <w:rFonts w:ascii="宋体" w:eastAsia="宋体" w:hAnsi="宋体" w:cs="宋体" w:hint="eastAsia"/>
                <w:color w:val="000000"/>
                <w:kern w:val="0"/>
                <w:sz w:val="20"/>
                <w:szCs w:val="20"/>
              </w:rPr>
              <w:br/>
              <w:t>基金转移衔接，相关政策业务咨询服务。</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中华人民共和国社会保险法》（主席令第三十五号）、《苏州市社会基本医疗保险管理办法》（市政府令第138号）、《江苏省实施〈工伤保险条例〉办法》（省政府第103号令）、《江苏省职工生育保险规定》（省政府令第94号）、《江苏省企业职工基本养老保险规定》（省政府令第36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在苏州高新区登记机构登记注册的各类单位及其职工。</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苏州高新区（虎丘区）社会保险基金管理中心</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咨询台咨询、柜面咨询或电话咨询68083038</w:t>
            </w:r>
          </w:p>
        </w:tc>
      </w:tr>
      <w:tr w:rsidR="00295AC2" w:rsidRPr="00295AC2" w:rsidTr="000F13B1">
        <w:trPr>
          <w:trHeight w:val="144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lastRenderedPageBreak/>
              <w:t>20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居民养老保险、医疗保险业务办理及咨询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居民养老保险、医疗保险参保、保费收缴及养老待遇核定支付享受，相关政策业务的咨询服务。</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《苏州市社会基本医疗保险管理办法》（市政府令第138号）、</w:t>
            </w:r>
            <w:r w:rsidRPr="00295AC2">
              <w:rPr>
                <w:rFonts w:ascii="宋体" w:eastAsia="宋体" w:hAnsi="宋体" w:cs="宋体" w:hint="eastAsia"/>
                <w:color w:val="000000"/>
                <w:kern w:val="0"/>
                <w:sz w:val="20"/>
                <w:szCs w:val="20"/>
              </w:rPr>
              <w:br/>
              <w:t>《苏州市居民社会养老保险管理办法》（苏府规字〔2011〕15号）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苏州高新区学生（少儿），大学生，非就业居民（失业人员、老年居民、征地保养人员、精简退职人员）以及代办单位。</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苏州高新区（虎丘区）社会保险基金管理中心</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咨询台咨询、柜面咨询或电话咨询68083038</w:t>
            </w:r>
          </w:p>
        </w:tc>
      </w:tr>
      <w:tr w:rsidR="00295AC2" w:rsidRPr="00295AC2" w:rsidTr="000F13B1">
        <w:trPr>
          <w:trHeight w:val="360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21</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灵活就业人员养老保险、医疗保险、生育保险业务办理及咨询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灵活就业人员养老保险、医疗保险、生育保险参保登记、注销，保费结算收缴，养老待遇核定支付享受，相关政策业务咨询服务。</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《苏州市社会基本医疗保险管理办法》（市政府令第138号）、</w:t>
            </w:r>
            <w:r w:rsidRPr="00295AC2">
              <w:rPr>
                <w:rFonts w:ascii="宋体" w:eastAsia="宋体" w:hAnsi="宋体" w:cs="宋体" w:hint="eastAsia"/>
                <w:color w:val="000000"/>
                <w:kern w:val="0"/>
                <w:sz w:val="20"/>
                <w:szCs w:val="20"/>
              </w:rPr>
              <w:br/>
              <w:t>《苏州市灵活就业人员参加社会保险办法》（苏府〔2008〕69号）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具有苏州高新区户口，未达到国家和省规定的退休年龄的自谋职业者、自由职业者，从事非全日制、临时性和弹性工作的自主就业或非正规就业人员，以及失业人员；外地户籍人员中，参加基本养老保险、实际缴费年限和视同缴费年限合计满15年，且基本养老保险关系保留在市区的灵活就业人员。</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苏州高新区（虎丘区）社会保险基金管理中心</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咨询台咨询、柜面咨询或电话咨询68083038</w:t>
            </w:r>
          </w:p>
        </w:tc>
      </w:tr>
      <w:tr w:rsidR="00295AC2" w:rsidRPr="00295AC2" w:rsidTr="000F13B1">
        <w:trPr>
          <w:trHeight w:val="168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lastRenderedPageBreak/>
              <w:t>22</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被征地农民基本生活保障业务办理及咨询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被征地农民基本生活保障项目登记，人员登记，劳动年龄段人员置换城保，养老年龄段人员待遇核定支付，相关政策业务咨询服务征地人员注销业务在社区、区社保经办机构办理</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《苏州市市区征地补偿和被征地农民社会保障办法》(苏府规字〔2014〕5号)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高新区被征地农民</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苏州高新区（虎丘区）社会保险基金管理中心</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咨询台咨询、柜面咨询或电话咨询68083038</w:t>
            </w:r>
          </w:p>
        </w:tc>
      </w:tr>
      <w:tr w:rsidR="00295AC2" w:rsidRPr="00295AC2" w:rsidTr="000F13B1">
        <w:trPr>
          <w:trHeight w:val="120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23</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职工、居民医疗保险费用报销、</w:t>
            </w:r>
            <w:r w:rsidRPr="00295AC2">
              <w:rPr>
                <w:rFonts w:ascii="宋体" w:eastAsia="宋体" w:hAnsi="宋体" w:cs="宋体" w:hint="eastAsia"/>
                <w:color w:val="000000"/>
                <w:kern w:val="0"/>
                <w:sz w:val="20"/>
                <w:szCs w:val="20"/>
              </w:rPr>
              <w:br/>
              <w:t>业务登记办理及咨询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职工医疗、居民医疗保险零星费用报销、居外就医、异地就医联、门诊特定项目登记、业务办理、咨询。</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《苏州市社会基本医疗保险管理办法》（市政府令第138号）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在苏州高新区登记机构登记注册的各类单位职工，灵活就业、居民医疗保险参保人员。</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苏州高新区（虎丘区）社会保险基金管理中心</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咨询台咨询、柜面咨询或电话咨询68083038</w:t>
            </w:r>
          </w:p>
        </w:tc>
      </w:tr>
      <w:tr w:rsidR="00295AC2" w:rsidRPr="00295AC2" w:rsidTr="000F13B1">
        <w:trPr>
          <w:trHeight w:val="144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24</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企业退休人员、被征地农民、居民养老保险待遇享受人员社会化管理服务及咨询服务</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组织企业退休人员、被征地农民、居民养老保险待遇享受人员开展免费健康体检，</w:t>
            </w:r>
            <w:r w:rsidRPr="00295AC2">
              <w:rPr>
                <w:rFonts w:ascii="宋体" w:eastAsia="宋体" w:hAnsi="宋体" w:cs="宋体" w:hint="eastAsia"/>
                <w:color w:val="000000"/>
                <w:kern w:val="0"/>
                <w:sz w:val="20"/>
                <w:szCs w:val="20"/>
              </w:rPr>
              <w:br/>
              <w:t>组织开展各类活动，开展人员生存情况调查，相关政策业务咨询服务。</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《苏州市区企业退休人员社会化管理服务工作实施细则》（苏劳社险〔2004〕15号）、《关于做好企业退休人员和老年居民健康体检工作的通知》（苏府办〔2006〕45号）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苏州高新区企业退休人员、被征地农民第四年龄段人员、居民养老待遇享受人员。</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苏州高新区（虎丘区）社会保险基金管理中心</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咨询台咨询、柜面咨询或电话咨询68083038</w:t>
            </w:r>
          </w:p>
        </w:tc>
      </w:tr>
      <w:tr w:rsidR="00295AC2" w:rsidRPr="00295AC2" w:rsidTr="000F13B1">
        <w:trPr>
          <w:trHeight w:val="795"/>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25</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劳动人事争议调解仲裁</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受理、调解、仲裁劳动人事争议</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《中华人民共和国劳动争议调解仲裁法》</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劳动者、用人单位</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苏州市虎丘区劳动争议仲裁委员会</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69580821</w:t>
            </w:r>
          </w:p>
        </w:tc>
      </w:tr>
      <w:tr w:rsidR="00295AC2" w:rsidRPr="00295AC2" w:rsidTr="000F13B1">
        <w:trPr>
          <w:trHeight w:val="108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lastRenderedPageBreak/>
              <w:t>26</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应届毕业生接收</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为代理单位办理大中专及以上毕业生的就业协议备案、报到和改派</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《江苏省人才流动管理暂行条例实施细则》（江苏省人民政府令第96号）；省人民政府关于批转省人事厅《江苏省人事代理暂行办法》的通知（苏政发﹝1999﹞99号）。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代理单位接收的应届大中专及以上毕业生</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 xml:space="preserve">苏州高新区（虎丘区）人力资源开发管理中心 </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68257969</w:t>
            </w:r>
          </w:p>
        </w:tc>
      </w:tr>
      <w:tr w:rsidR="00295AC2" w:rsidRPr="00295AC2" w:rsidTr="000F13B1">
        <w:trPr>
          <w:trHeight w:val="144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27</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人才引进户籍准入登记</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为代理单位办理人才引进户口准入手续</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江苏省人才流动管理暂行条例实施细则》（江苏省人民政府令第96号）；省人民政府关于批转省人事厅《江苏省人事代理暂行办法》的通知（苏政发﹝1999﹞99号）；江苏省公安厅关于印发《江苏省常住户口登记管理规定（试行）》的通知（苏公规﹝2010﹞1号）；苏州市人民政府《关于印发苏州市户籍准入管理办法的通知》（苏府规字﹝2016﹞3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符合苏州市人民政府《关于印发苏州市户籍准入管理办法的通知》苏府规字[2016]3号第五条的单位代理人员</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 xml:space="preserve">苏州高新区（虎丘区）人力资源开发管理中心 </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68257969</w:t>
            </w:r>
          </w:p>
        </w:tc>
      </w:tr>
      <w:tr w:rsidR="00295AC2" w:rsidRPr="00295AC2" w:rsidTr="000F13B1">
        <w:trPr>
          <w:trHeight w:val="120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28</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人才集体户口管理服务</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为代理单位接收的高校毕业生或引进人才提供过渡性质的集体户口管理服务</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 xml:space="preserve">《江苏省人才流动管理暂行条例实施细则》（江苏省人民政府令第96号）；省人民政府关于批转省人事厅《江苏省人事代理暂行办法》的通知（苏政发﹝1999﹞99号）；人力资源和社会保障部办公厅等《关于做好人才集体户口管理服务工作的通知》（人社厅办〔2015〕183号）。     </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代理单位无集体户口，且本人不具备独立立户或亲属投靠等落户条件的存档人员</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 xml:space="preserve">苏州高新区（虎丘区）人力资源开发管理中心 </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68257969</w:t>
            </w:r>
          </w:p>
        </w:tc>
      </w:tr>
      <w:tr w:rsidR="00295AC2" w:rsidRPr="00295AC2" w:rsidTr="000F13B1">
        <w:trPr>
          <w:trHeight w:val="72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29</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高校毕业生就业政策咨询</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为高校毕业生提供就业政策咨询服务。</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《市政府印发关于进一步做好新形势下创业就业工作的实施意见的通知》（苏府〔2015〕139号）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高校毕业生</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 xml:space="preserve">苏州高新区（虎丘区）人力资源开发管理中心 </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68257969</w:t>
            </w:r>
          </w:p>
        </w:tc>
      </w:tr>
      <w:tr w:rsidR="00295AC2" w:rsidRPr="00295AC2" w:rsidTr="000F13B1">
        <w:trPr>
          <w:trHeight w:val="72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30</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组织高校毕业生公益招聘活动</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为高校毕业生和用人提供提供供需对接平台。</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《市政府印发关于进一步做好新形势下创业就业工作的实施意见的通知》（苏府〔2015〕139号）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高校毕业生、用人单位</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3F4593">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 xml:space="preserve">区人力资源开发管理中心 </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68259703</w:t>
            </w:r>
          </w:p>
        </w:tc>
      </w:tr>
      <w:tr w:rsidR="00295AC2" w:rsidRPr="00295AC2" w:rsidTr="000F13B1">
        <w:trPr>
          <w:trHeight w:val="168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lastRenderedPageBreak/>
              <w:t>31</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流动人员档案管理</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为已办理代理关系的单位或个人保存人事档案，并提供人事档案转递、材料补充、出具档案证明等服务。</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中组部、人事部关于印发《流动人员人事档案管理暂行规定》的通知（人发﹝1996﹞118号）；组织部、人社部等五部门《关于进一步加强流动人员人事档案管理服务工作的通知》（人社部发﹝2014﹞90号）</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1.已在苏州高新区（虎丘区）人力资源开发管理中心办理人事代理关系的单位或个人；2.户籍在高新区的末就业应届毕业生。</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 xml:space="preserve">苏州高新区（虎丘区）人力资源开发管理中心 </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68257969</w:t>
            </w:r>
          </w:p>
        </w:tc>
      </w:tr>
      <w:tr w:rsidR="00295AC2" w:rsidRPr="00295AC2" w:rsidTr="000F13B1">
        <w:trPr>
          <w:trHeight w:val="855"/>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32</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为全体劳动者免费提供就业信息</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left"/>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组织为劳动者提供职业供求信息。</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《就业促进法》、《江苏省人才流动管理暂行条例实施细则》</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全体劳动者</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区人才市场</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68259703</w:t>
            </w:r>
          </w:p>
        </w:tc>
      </w:tr>
      <w:tr w:rsidR="00295AC2" w:rsidRPr="00295AC2" w:rsidTr="000F13B1">
        <w:trPr>
          <w:trHeight w:val="1095"/>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33</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职业介绍</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以现场招聘洽谈会、网络招聘等形式为用人单位和求职者发布招聘和求职信息，搭建对接平台。</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《就业促进法》、《江苏省人才流动管理暂行条例实施细则》</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全体劳动者及用人单位</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区人才市场</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68259703</w:t>
            </w:r>
          </w:p>
        </w:tc>
      </w:tr>
      <w:tr w:rsidR="00295AC2" w:rsidRPr="00295AC2" w:rsidTr="000F13B1">
        <w:trPr>
          <w:trHeight w:val="960"/>
        </w:trPr>
        <w:tc>
          <w:tcPr>
            <w:tcW w:w="99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34</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组织举办全区人才交流会</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开展面向不同群体的就业服务专项活动、定期举办招聘会，集中开展各类大型招聘会。</w:t>
            </w:r>
          </w:p>
        </w:tc>
        <w:tc>
          <w:tcPr>
            <w:tcW w:w="4630"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《就业促进法》、《江苏省人才流动管理暂行条例实施细则》</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全体劳动者及用人单位</w:t>
            </w:r>
          </w:p>
        </w:tc>
        <w:tc>
          <w:tcPr>
            <w:tcW w:w="1304" w:type="dxa"/>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区人才市场</w:t>
            </w:r>
          </w:p>
        </w:tc>
        <w:tc>
          <w:tcPr>
            <w:tcW w:w="1937" w:type="dxa"/>
            <w:gridSpan w:val="3"/>
            <w:tcBorders>
              <w:top w:val="single" w:sz="4" w:space="0" w:color="000000"/>
              <w:left w:val="single" w:sz="4" w:space="0" w:color="000000"/>
              <w:bottom w:val="single" w:sz="4" w:space="0" w:color="000000"/>
              <w:right w:val="single" w:sz="4" w:space="0" w:color="000000"/>
            </w:tcBorders>
            <w:vAlign w:val="center"/>
            <w:hideMark/>
          </w:tcPr>
          <w:p w:rsidR="00295AC2" w:rsidRPr="00295AC2" w:rsidRDefault="00295AC2" w:rsidP="00295AC2">
            <w:pPr>
              <w:widowControl/>
              <w:jc w:val="center"/>
              <w:rPr>
                <w:rFonts w:ascii="宋体" w:eastAsia="宋体" w:hAnsi="宋体" w:cs="宋体"/>
                <w:color w:val="000000"/>
                <w:kern w:val="0"/>
                <w:sz w:val="20"/>
                <w:szCs w:val="20"/>
              </w:rPr>
            </w:pPr>
            <w:r w:rsidRPr="00295AC2">
              <w:rPr>
                <w:rFonts w:ascii="宋体" w:eastAsia="宋体" w:hAnsi="宋体" w:cs="宋体" w:hint="eastAsia"/>
                <w:color w:val="000000"/>
                <w:kern w:val="0"/>
                <w:sz w:val="20"/>
                <w:szCs w:val="20"/>
              </w:rPr>
              <w:t>68259703</w:t>
            </w:r>
          </w:p>
        </w:tc>
      </w:tr>
    </w:tbl>
    <w:p w:rsidR="00927A84" w:rsidRDefault="00927A84"/>
    <w:p w:rsidR="00A34828" w:rsidRDefault="00A34828"/>
    <w:p w:rsidR="00A34828" w:rsidRDefault="00A34828"/>
    <w:p w:rsidR="00A34828" w:rsidRDefault="00A34828"/>
    <w:p w:rsidR="00A34828" w:rsidRDefault="00A34828"/>
    <w:p w:rsidR="00A34828" w:rsidRDefault="00A34828"/>
    <w:tbl>
      <w:tblPr>
        <w:tblW w:w="14318" w:type="dxa"/>
        <w:tblInd w:w="-176" w:type="dxa"/>
        <w:tblCellMar>
          <w:top w:w="15" w:type="dxa"/>
          <w:bottom w:w="15" w:type="dxa"/>
        </w:tblCellMar>
        <w:tblLook w:val="04A0"/>
      </w:tblPr>
      <w:tblGrid>
        <w:gridCol w:w="993"/>
        <w:gridCol w:w="1418"/>
        <w:gridCol w:w="2126"/>
        <w:gridCol w:w="4678"/>
        <w:gridCol w:w="1842"/>
        <w:gridCol w:w="1276"/>
        <w:gridCol w:w="1985"/>
      </w:tblGrid>
      <w:tr w:rsidR="00B04DF2" w:rsidRPr="00B04DF2" w:rsidTr="00B04DF2">
        <w:trPr>
          <w:trHeight w:val="810"/>
        </w:trPr>
        <w:tc>
          <w:tcPr>
            <w:tcW w:w="14318" w:type="dxa"/>
            <w:gridSpan w:val="7"/>
            <w:vAlign w:val="center"/>
            <w:hideMark/>
          </w:tcPr>
          <w:p w:rsidR="00B04DF2" w:rsidRPr="00B04DF2" w:rsidRDefault="00B04DF2" w:rsidP="000F13B1">
            <w:pPr>
              <w:widowControl/>
              <w:jc w:val="center"/>
              <w:rPr>
                <w:rFonts w:ascii="方正小标宋简体" w:eastAsia="方正小标宋简体" w:hAnsi="宋体" w:cs="宋体"/>
                <w:color w:val="000000"/>
                <w:kern w:val="0"/>
                <w:sz w:val="44"/>
                <w:szCs w:val="44"/>
              </w:rPr>
            </w:pPr>
            <w:r w:rsidRPr="00B04DF2">
              <w:rPr>
                <w:rFonts w:ascii="方正小标宋简体" w:eastAsia="方正小标宋简体" w:hAnsi="宋体" w:cs="宋体" w:hint="eastAsia"/>
                <w:color w:val="000000"/>
                <w:kern w:val="0"/>
                <w:sz w:val="44"/>
                <w:szCs w:val="44"/>
              </w:rPr>
              <w:lastRenderedPageBreak/>
              <w:t>区</w:t>
            </w:r>
            <w:r w:rsidR="000F13B1">
              <w:rPr>
                <w:rFonts w:ascii="方正小标宋简体" w:eastAsia="方正小标宋简体" w:hAnsi="宋体" w:cs="宋体" w:hint="eastAsia"/>
                <w:color w:val="000000"/>
                <w:kern w:val="0"/>
                <w:sz w:val="44"/>
                <w:szCs w:val="44"/>
              </w:rPr>
              <w:t>住房和建设</w:t>
            </w:r>
            <w:r w:rsidRPr="00B04DF2">
              <w:rPr>
                <w:rFonts w:ascii="方正小标宋简体" w:eastAsia="方正小标宋简体" w:hAnsi="宋体" w:cs="宋体" w:hint="eastAsia"/>
                <w:color w:val="000000"/>
                <w:kern w:val="0"/>
                <w:sz w:val="44"/>
                <w:szCs w:val="44"/>
              </w:rPr>
              <w:t>局公共服务事项清单</w:t>
            </w:r>
          </w:p>
        </w:tc>
      </w:tr>
      <w:tr w:rsidR="00B04DF2" w:rsidRPr="00B04DF2" w:rsidTr="00B04DF2">
        <w:trPr>
          <w:trHeight w:val="870"/>
        </w:trPr>
        <w:tc>
          <w:tcPr>
            <w:tcW w:w="993" w:type="dxa"/>
            <w:tcBorders>
              <w:top w:val="single" w:sz="4" w:space="0" w:color="000000"/>
              <w:left w:val="single" w:sz="4" w:space="0" w:color="000000"/>
              <w:right w:val="single" w:sz="4" w:space="0" w:color="000000"/>
            </w:tcBorders>
            <w:vAlign w:val="center"/>
            <w:hideMark/>
          </w:tcPr>
          <w:p w:rsidR="00B04DF2" w:rsidRPr="00B04DF2" w:rsidRDefault="00B04DF2" w:rsidP="00B04DF2">
            <w:pPr>
              <w:widowControl/>
              <w:jc w:val="center"/>
              <w:rPr>
                <w:rFonts w:ascii="黑体" w:eastAsia="黑体" w:hAnsi="黑体" w:cs="宋体"/>
                <w:color w:val="000000"/>
                <w:kern w:val="0"/>
                <w:sz w:val="24"/>
                <w:szCs w:val="24"/>
              </w:rPr>
            </w:pPr>
            <w:r w:rsidRPr="00B04DF2">
              <w:rPr>
                <w:rFonts w:ascii="黑体" w:eastAsia="黑体" w:hAnsi="黑体" w:cs="宋体" w:hint="eastAsia"/>
                <w:color w:val="000000"/>
                <w:kern w:val="0"/>
                <w:sz w:val="24"/>
                <w:szCs w:val="24"/>
              </w:rPr>
              <w:t>序号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黑体" w:eastAsia="黑体" w:hAnsi="黑体" w:cs="宋体"/>
                <w:color w:val="000000"/>
                <w:kern w:val="0"/>
                <w:sz w:val="24"/>
                <w:szCs w:val="24"/>
              </w:rPr>
            </w:pPr>
            <w:r w:rsidRPr="00B04DF2">
              <w:rPr>
                <w:rFonts w:ascii="黑体" w:eastAsia="黑体" w:hAnsi="黑体" w:cs="宋体" w:hint="eastAsia"/>
                <w:color w:val="000000"/>
                <w:kern w:val="0"/>
                <w:sz w:val="24"/>
                <w:szCs w:val="24"/>
              </w:rPr>
              <w:t>事项名称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黑体" w:eastAsia="黑体" w:hAnsi="黑体" w:cs="宋体"/>
                <w:color w:val="000000"/>
                <w:kern w:val="0"/>
                <w:sz w:val="24"/>
                <w:szCs w:val="24"/>
              </w:rPr>
            </w:pPr>
            <w:r w:rsidRPr="00B04DF2">
              <w:rPr>
                <w:rFonts w:ascii="黑体" w:eastAsia="黑体" w:hAnsi="黑体" w:cs="宋体" w:hint="eastAsia"/>
                <w:color w:val="000000"/>
                <w:kern w:val="0"/>
                <w:sz w:val="24"/>
                <w:szCs w:val="24"/>
              </w:rPr>
              <w:t>服务内容</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黑体" w:eastAsia="黑体" w:hAnsi="黑体" w:cs="宋体"/>
                <w:color w:val="000000"/>
                <w:kern w:val="0"/>
                <w:sz w:val="24"/>
                <w:szCs w:val="24"/>
              </w:rPr>
            </w:pPr>
            <w:r w:rsidRPr="00B04DF2">
              <w:rPr>
                <w:rFonts w:ascii="黑体" w:eastAsia="黑体" w:hAnsi="黑体" w:cs="宋体" w:hint="eastAsia"/>
                <w:color w:val="000000"/>
                <w:kern w:val="0"/>
                <w:sz w:val="24"/>
                <w:szCs w:val="24"/>
              </w:rPr>
              <w:t>办理依据</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黑体" w:eastAsia="黑体" w:hAnsi="黑体" w:cs="宋体"/>
                <w:color w:val="000000"/>
                <w:kern w:val="0"/>
                <w:sz w:val="24"/>
                <w:szCs w:val="24"/>
              </w:rPr>
            </w:pPr>
            <w:r w:rsidRPr="00B04DF2">
              <w:rPr>
                <w:rFonts w:ascii="黑体" w:eastAsia="黑体" w:hAnsi="黑体" w:cs="宋体" w:hint="eastAsia"/>
                <w:color w:val="000000"/>
                <w:kern w:val="0"/>
                <w:sz w:val="24"/>
                <w:szCs w:val="24"/>
              </w:rPr>
              <w:t>服务对象</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黑体" w:eastAsia="黑体" w:hAnsi="黑体" w:cs="宋体"/>
                <w:color w:val="000000"/>
                <w:kern w:val="0"/>
                <w:sz w:val="24"/>
                <w:szCs w:val="24"/>
              </w:rPr>
            </w:pPr>
            <w:r w:rsidRPr="00B04DF2">
              <w:rPr>
                <w:rFonts w:ascii="黑体" w:eastAsia="黑体" w:hAnsi="黑体" w:cs="宋体" w:hint="eastAsia"/>
                <w:color w:val="000000"/>
                <w:kern w:val="0"/>
                <w:sz w:val="24"/>
                <w:szCs w:val="24"/>
              </w:rPr>
              <w:t>承办机构</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黑体" w:eastAsia="黑体" w:hAnsi="黑体" w:cs="宋体"/>
                <w:color w:val="000000"/>
                <w:kern w:val="0"/>
                <w:sz w:val="24"/>
                <w:szCs w:val="24"/>
              </w:rPr>
            </w:pPr>
            <w:r w:rsidRPr="00B04DF2">
              <w:rPr>
                <w:rFonts w:ascii="黑体" w:eastAsia="黑体" w:hAnsi="黑体" w:cs="宋体" w:hint="eastAsia"/>
                <w:color w:val="000000"/>
                <w:kern w:val="0"/>
                <w:sz w:val="24"/>
                <w:szCs w:val="24"/>
              </w:rPr>
              <w:t>联系方式</w:t>
            </w:r>
          </w:p>
        </w:tc>
      </w:tr>
      <w:tr w:rsidR="00B04DF2" w:rsidRPr="00B04DF2" w:rsidTr="00B04DF2">
        <w:trPr>
          <w:trHeight w:val="3255"/>
        </w:trPr>
        <w:tc>
          <w:tcPr>
            <w:tcW w:w="993"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imes New Roman" w:eastAsia="宋体" w:hAnsi="Times New Roman" w:cs="Times New Roman"/>
                <w:color w:val="000000"/>
                <w:kern w:val="0"/>
                <w:sz w:val="20"/>
                <w:szCs w:val="20"/>
              </w:rPr>
            </w:pPr>
            <w:r w:rsidRPr="00B04DF2">
              <w:rPr>
                <w:rFonts w:ascii="Times New Roman" w:eastAsia="宋体" w:hAnsi="Times New Roman" w:cs="Times New Roman"/>
                <w:color w:val="000000"/>
                <w:kern w:val="0"/>
                <w:sz w:val="20"/>
                <w:szCs w:val="20"/>
              </w:rPr>
              <w:t>1</w:t>
            </w:r>
          </w:p>
        </w:tc>
        <w:tc>
          <w:tcPr>
            <w:tcW w:w="1418" w:type="dxa"/>
            <w:tcBorders>
              <w:top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新型墙体材料宣传</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left"/>
              <w:rPr>
                <w:rFonts w:ascii="宋体" w:eastAsia="宋体" w:hAnsi="宋体" w:cs="宋体"/>
                <w:color w:val="000000"/>
                <w:kern w:val="0"/>
                <w:sz w:val="22"/>
              </w:rPr>
            </w:pPr>
            <w:r w:rsidRPr="00B04DF2">
              <w:rPr>
                <w:rFonts w:ascii="宋体" w:eastAsia="宋体" w:hAnsi="宋体" w:cs="宋体" w:hint="eastAsia"/>
                <w:color w:val="000000"/>
                <w:kern w:val="0"/>
                <w:sz w:val="22"/>
              </w:rPr>
              <w:t>对新型墙体材料推广应用的宣传，引导公众使用新型墙体材料。</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left"/>
              <w:rPr>
                <w:rFonts w:ascii="宋体" w:eastAsia="宋体" w:hAnsi="宋体" w:cs="宋体"/>
                <w:color w:val="000000"/>
                <w:kern w:val="0"/>
                <w:sz w:val="22"/>
              </w:rPr>
            </w:pPr>
            <w:r w:rsidRPr="00B04DF2">
              <w:rPr>
                <w:rFonts w:ascii="宋体" w:eastAsia="宋体" w:hAnsi="宋体" w:cs="宋体" w:hint="eastAsia"/>
                <w:color w:val="000000"/>
                <w:kern w:val="0"/>
                <w:sz w:val="22"/>
              </w:rPr>
              <w:t>《江苏省发展新型墙体材料条例》                                                                                                                                                                                              第六条　地方各级人民政府及其墙体材料主管部门等有关部门应当加强对新型墙体材料推广应用的宣传，引导公众使用新型墙体材料。对在发展新型墙体材料工作中做出显著成绩的单位和个人，由县级以上地方人民政府或者墙体材料主管部门给予表彰、奖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社会法人及民众</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区住建局质（安）监站</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68753717</w:t>
            </w:r>
          </w:p>
        </w:tc>
      </w:tr>
      <w:tr w:rsidR="00B04DF2" w:rsidRPr="00B04DF2" w:rsidTr="00B04DF2">
        <w:trPr>
          <w:trHeight w:val="1155"/>
        </w:trPr>
        <w:tc>
          <w:tcPr>
            <w:tcW w:w="993" w:type="dxa"/>
            <w:tcBorders>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4"/>
                <w:szCs w:val="24"/>
              </w:rPr>
            </w:pPr>
            <w:r w:rsidRPr="00B04DF2">
              <w:rPr>
                <w:rFonts w:ascii="宋体" w:eastAsia="宋体" w:hAnsi="宋体" w:cs="宋体" w:hint="eastAsia"/>
                <w:color w:val="000000"/>
                <w:kern w:val="0"/>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建筑节能、绿色建筑示范指导</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left"/>
              <w:rPr>
                <w:rFonts w:ascii="宋体" w:eastAsia="宋体" w:hAnsi="宋体" w:cs="宋体"/>
                <w:color w:val="000000"/>
                <w:kern w:val="0"/>
                <w:sz w:val="22"/>
              </w:rPr>
            </w:pPr>
            <w:r w:rsidRPr="00B04DF2">
              <w:rPr>
                <w:rFonts w:ascii="宋体" w:eastAsia="宋体" w:hAnsi="宋体" w:cs="宋体" w:hint="eastAsia"/>
                <w:color w:val="000000"/>
                <w:kern w:val="0"/>
                <w:sz w:val="22"/>
              </w:rPr>
              <w:t>开展建筑节能、绿色建筑技术与政策宣传；指导建筑节能、绿色建筑、绿色建筑示范区等相关工作</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left"/>
              <w:rPr>
                <w:rFonts w:ascii="宋体" w:eastAsia="宋体" w:hAnsi="宋体" w:cs="宋体"/>
                <w:color w:val="000000"/>
                <w:kern w:val="0"/>
                <w:sz w:val="22"/>
              </w:rPr>
            </w:pPr>
            <w:r w:rsidRPr="00B04DF2">
              <w:rPr>
                <w:rFonts w:ascii="宋体" w:eastAsia="宋体" w:hAnsi="宋体" w:cs="宋体" w:hint="eastAsia"/>
                <w:color w:val="000000"/>
                <w:kern w:val="0"/>
                <w:sz w:val="22"/>
              </w:rPr>
              <w:t>《江苏省绿色建筑发展条例》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行政机关、企事业单位、社会组织</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区住建局质（安）监站</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68753712</w:t>
            </w:r>
          </w:p>
        </w:tc>
      </w:tr>
      <w:tr w:rsidR="00B04DF2" w:rsidRPr="00B04DF2" w:rsidTr="008057D3">
        <w:trPr>
          <w:trHeight w:val="826"/>
        </w:trPr>
        <w:tc>
          <w:tcPr>
            <w:tcW w:w="993"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8057D3" w:rsidP="00B04DF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开展民防知识教育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面向中小学校和社区开展民防知识教育活动，组织中小学民防知识教育师资</w:t>
            </w:r>
            <w:r w:rsidRPr="00B04DF2">
              <w:rPr>
                <w:rFonts w:ascii="宋体" w:eastAsia="宋体" w:hAnsi="宋体" w:cs="宋体" w:hint="eastAsia"/>
                <w:color w:val="000000"/>
                <w:kern w:val="0"/>
                <w:sz w:val="22"/>
              </w:rPr>
              <w:lastRenderedPageBreak/>
              <w:t>培训和社区民防志愿者队伍培训</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left"/>
              <w:rPr>
                <w:rFonts w:ascii="宋体" w:eastAsia="宋体" w:hAnsi="宋体" w:cs="宋体"/>
                <w:color w:val="000000"/>
                <w:kern w:val="0"/>
                <w:sz w:val="22"/>
              </w:rPr>
            </w:pPr>
            <w:r w:rsidRPr="00B04DF2">
              <w:rPr>
                <w:rFonts w:ascii="宋体" w:eastAsia="宋体" w:hAnsi="宋体" w:cs="宋体" w:hint="eastAsia"/>
                <w:color w:val="000000"/>
                <w:kern w:val="0"/>
                <w:sz w:val="22"/>
              </w:rPr>
              <w:lastRenderedPageBreak/>
              <w:t>《中华人民共和国人民防空法》、《江苏省实施〈中华人民共和国人民防空法〉办法》</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中小学校、社区</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区人防办</w:t>
            </w:r>
          </w:p>
        </w:tc>
        <w:tc>
          <w:tcPr>
            <w:tcW w:w="1985" w:type="dxa"/>
            <w:tcBorders>
              <w:top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68750549</w:t>
            </w:r>
          </w:p>
        </w:tc>
      </w:tr>
      <w:tr w:rsidR="00B04DF2" w:rsidRPr="00B04DF2" w:rsidTr="00B04DF2">
        <w:trPr>
          <w:trHeight w:val="1290"/>
        </w:trPr>
        <w:tc>
          <w:tcPr>
            <w:tcW w:w="993"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8057D3" w:rsidP="00B04DF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宋体" w:eastAsia="宋体" w:hAnsi="宋体" w:cs="宋体"/>
                <w:color w:val="000000"/>
                <w:kern w:val="0"/>
                <w:sz w:val="22"/>
              </w:rPr>
            </w:pPr>
            <w:r w:rsidRPr="00B04DF2">
              <w:rPr>
                <w:rFonts w:ascii="宋体" w:eastAsia="宋体" w:hAnsi="宋体" w:cs="宋体" w:hint="eastAsia"/>
                <w:color w:val="000000"/>
                <w:kern w:val="0"/>
                <w:sz w:val="22"/>
              </w:rPr>
              <w:t>人防工程标识标注</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宋体" w:eastAsia="宋体" w:hAnsi="宋体" w:cs="宋体"/>
                <w:color w:val="000000"/>
                <w:kern w:val="0"/>
                <w:sz w:val="22"/>
              </w:rPr>
            </w:pPr>
            <w:r w:rsidRPr="00B04DF2">
              <w:rPr>
                <w:rFonts w:ascii="宋体" w:eastAsia="宋体" w:hAnsi="宋体" w:cs="宋体" w:hint="eastAsia"/>
                <w:color w:val="000000"/>
                <w:kern w:val="0"/>
                <w:sz w:val="22"/>
              </w:rPr>
              <w:t>对人防工程的位置、应急疏散路线等进行标识标注，引导群众熟悉并正确使用人防工程。</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宋体" w:eastAsia="宋体" w:hAnsi="宋体" w:cs="宋体"/>
                <w:color w:val="000000"/>
                <w:kern w:val="0"/>
                <w:sz w:val="22"/>
              </w:rPr>
            </w:pPr>
            <w:r w:rsidRPr="00B04DF2">
              <w:rPr>
                <w:rFonts w:ascii="宋体" w:eastAsia="宋体" w:hAnsi="宋体" w:cs="宋体"/>
                <w:color w:val="000000"/>
                <w:kern w:val="0"/>
                <w:sz w:val="22"/>
              </w:rPr>
              <w:t>《关于进一步加强人防工程维护管理工作的意见（试行）》（苏防【2012】74号）</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宋体" w:eastAsia="宋体" w:hAnsi="宋体" w:cs="宋体"/>
                <w:color w:val="000000"/>
                <w:kern w:val="0"/>
                <w:sz w:val="22"/>
              </w:rPr>
            </w:pPr>
            <w:r w:rsidRPr="00B04DF2">
              <w:rPr>
                <w:rFonts w:ascii="宋体" w:eastAsia="宋体" w:hAnsi="宋体" w:cs="宋体" w:hint="eastAsia"/>
                <w:color w:val="000000"/>
                <w:kern w:val="0"/>
                <w:sz w:val="22"/>
              </w:rPr>
              <w:t>全社会</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区人防办</w:t>
            </w:r>
          </w:p>
        </w:tc>
        <w:tc>
          <w:tcPr>
            <w:tcW w:w="1985" w:type="dxa"/>
            <w:tcBorders>
              <w:top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68750549</w:t>
            </w:r>
          </w:p>
        </w:tc>
      </w:tr>
      <w:tr w:rsidR="00B04DF2" w:rsidRPr="00B04DF2" w:rsidTr="00B04DF2">
        <w:trPr>
          <w:trHeight w:val="2010"/>
        </w:trPr>
        <w:tc>
          <w:tcPr>
            <w:tcW w:w="993"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8057D3" w:rsidP="00B04DF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白蚁防治</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left"/>
              <w:rPr>
                <w:rFonts w:ascii="宋体" w:eastAsia="宋体" w:hAnsi="宋体" w:cs="宋体"/>
                <w:color w:val="000000"/>
                <w:kern w:val="0"/>
                <w:sz w:val="22"/>
              </w:rPr>
            </w:pPr>
            <w:r w:rsidRPr="00B04DF2">
              <w:rPr>
                <w:rFonts w:ascii="宋体" w:eastAsia="宋体" w:hAnsi="宋体" w:cs="宋体" w:hint="eastAsia"/>
                <w:color w:val="000000"/>
                <w:kern w:val="0"/>
                <w:sz w:val="22"/>
              </w:rPr>
              <w:t>新建房屋白蚁预防登记和白蚁防治费用收取</w:t>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宋体" w:eastAsia="宋体" w:hAnsi="宋体" w:cs="宋体"/>
                <w:color w:val="000000"/>
                <w:kern w:val="0"/>
                <w:sz w:val="22"/>
              </w:rPr>
            </w:pPr>
            <w:r w:rsidRPr="00B04DF2">
              <w:rPr>
                <w:rFonts w:ascii="宋体" w:eastAsia="宋体" w:hAnsi="宋体" w:cs="宋体"/>
                <w:color w:val="000000"/>
                <w:kern w:val="0"/>
                <w:sz w:val="22"/>
              </w:rPr>
              <w:t>1、《苏州市房屋使用安全管理条例》第二十六条；2、《城市房屋白蚁防治管理规定》（建设部令第130号）第十一条；3、《苏州市城市房屋白蚁防治管理办法》（苏府[2000]48号）第十一条。</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left"/>
              <w:rPr>
                <w:rFonts w:ascii="宋体" w:eastAsia="宋体" w:hAnsi="宋体" w:cs="宋体"/>
                <w:color w:val="000000"/>
                <w:kern w:val="0"/>
                <w:sz w:val="22"/>
              </w:rPr>
            </w:pPr>
            <w:r w:rsidRPr="00B04DF2">
              <w:rPr>
                <w:rFonts w:ascii="宋体" w:eastAsia="宋体" w:hAnsi="宋体" w:cs="宋体" w:hint="eastAsia"/>
                <w:color w:val="000000"/>
                <w:kern w:val="0"/>
                <w:sz w:val="22"/>
              </w:rPr>
              <w:t>行政机关、企事业单位、社会公众</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区白蚁防治管理中心</w:t>
            </w:r>
          </w:p>
        </w:tc>
        <w:tc>
          <w:tcPr>
            <w:tcW w:w="1985" w:type="dxa"/>
            <w:tcBorders>
              <w:top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宋体" w:eastAsia="宋体" w:hAnsi="宋体" w:cs="宋体"/>
                <w:color w:val="000000"/>
                <w:kern w:val="0"/>
                <w:sz w:val="22"/>
              </w:rPr>
            </w:pPr>
            <w:r w:rsidRPr="00B04DF2">
              <w:rPr>
                <w:rFonts w:ascii="宋体" w:eastAsia="宋体" w:hAnsi="宋体" w:cs="宋体" w:hint="eastAsia"/>
                <w:color w:val="000000"/>
                <w:kern w:val="0"/>
                <w:sz w:val="22"/>
              </w:rPr>
              <w:t>68750597</w:t>
            </w:r>
          </w:p>
        </w:tc>
      </w:tr>
    </w:tbl>
    <w:p w:rsidR="00A34828" w:rsidRDefault="00A34828"/>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tbl>
      <w:tblPr>
        <w:tblW w:w="14318" w:type="dxa"/>
        <w:tblInd w:w="-176" w:type="dxa"/>
        <w:tblCellMar>
          <w:top w:w="15" w:type="dxa"/>
          <w:bottom w:w="15" w:type="dxa"/>
        </w:tblCellMar>
        <w:tblLook w:val="04A0"/>
      </w:tblPr>
      <w:tblGrid>
        <w:gridCol w:w="914"/>
        <w:gridCol w:w="1515"/>
        <w:gridCol w:w="4200"/>
        <w:gridCol w:w="2295"/>
        <w:gridCol w:w="2190"/>
        <w:gridCol w:w="1644"/>
        <w:gridCol w:w="1560"/>
      </w:tblGrid>
      <w:tr w:rsidR="00F17B8C" w:rsidRPr="00F17B8C" w:rsidTr="00F17B8C">
        <w:trPr>
          <w:trHeight w:val="810"/>
        </w:trPr>
        <w:tc>
          <w:tcPr>
            <w:tcW w:w="14318" w:type="dxa"/>
            <w:gridSpan w:val="7"/>
            <w:vAlign w:val="center"/>
            <w:hideMark/>
          </w:tcPr>
          <w:p w:rsidR="00F17B8C" w:rsidRPr="00F17B8C" w:rsidRDefault="00F17B8C" w:rsidP="00F17B8C">
            <w:pPr>
              <w:widowControl/>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lastRenderedPageBreak/>
              <w:t>区</w:t>
            </w:r>
            <w:r w:rsidRPr="00F17B8C">
              <w:rPr>
                <w:rFonts w:ascii="方正小标宋简体" w:eastAsia="方正小标宋简体" w:hAnsi="宋体" w:cs="宋体" w:hint="eastAsia"/>
                <w:color w:val="000000"/>
                <w:kern w:val="0"/>
                <w:sz w:val="44"/>
                <w:szCs w:val="44"/>
              </w:rPr>
              <w:t>交通运输局公共服务事项清单</w:t>
            </w:r>
          </w:p>
        </w:tc>
      </w:tr>
      <w:tr w:rsidR="00F17B8C" w:rsidRPr="00F17B8C" w:rsidTr="00F17B8C">
        <w:trPr>
          <w:trHeight w:val="870"/>
        </w:trPr>
        <w:tc>
          <w:tcPr>
            <w:tcW w:w="914"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黑体" w:eastAsia="黑体" w:hAnsi="黑体" w:cs="宋体"/>
                <w:color w:val="000000"/>
                <w:kern w:val="0"/>
                <w:sz w:val="24"/>
                <w:szCs w:val="24"/>
              </w:rPr>
            </w:pPr>
            <w:r w:rsidRPr="00F17B8C">
              <w:rPr>
                <w:rFonts w:ascii="黑体" w:eastAsia="黑体" w:hAnsi="黑体" w:cs="宋体" w:hint="eastAsia"/>
                <w:color w:val="000000"/>
                <w:kern w:val="0"/>
                <w:sz w:val="24"/>
                <w:szCs w:val="24"/>
              </w:rPr>
              <w:t>序号</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黑体" w:eastAsia="黑体" w:hAnsi="黑体" w:cs="宋体"/>
                <w:color w:val="000000"/>
                <w:kern w:val="0"/>
                <w:sz w:val="24"/>
                <w:szCs w:val="24"/>
              </w:rPr>
            </w:pPr>
            <w:r w:rsidRPr="00F17B8C">
              <w:rPr>
                <w:rFonts w:ascii="黑体" w:eastAsia="黑体" w:hAnsi="黑体" w:cs="宋体" w:hint="eastAsia"/>
                <w:color w:val="000000"/>
                <w:kern w:val="0"/>
                <w:sz w:val="24"/>
                <w:szCs w:val="24"/>
              </w:rPr>
              <w:t>事项名称</w:t>
            </w: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黑体" w:eastAsia="黑体" w:hAnsi="黑体" w:cs="宋体"/>
                <w:color w:val="000000"/>
                <w:kern w:val="0"/>
                <w:sz w:val="24"/>
                <w:szCs w:val="24"/>
              </w:rPr>
            </w:pPr>
            <w:r w:rsidRPr="00F17B8C">
              <w:rPr>
                <w:rFonts w:ascii="黑体" w:eastAsia="黑体" w:hAnsi="黑体" w:cs="宋体" w:hint="eastAsia"/>
                <w:color w:val="000000"/>
                <w:kern w:val="0"/>
                <w:sz w:val="24"/>
                <w:szCs w:val="24"/>
              </w:rPr>
              <w:t>服务内容</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黑体" w:eastAsia="黑体" w:hAnsi="黑体" w:cs="宋体"/>
                <w:color w:val="000000"/>
                <w:kern w:val="0"/>
                <w:sz w:val="24"/>
                <w:szCs w:val="24"/>
              </w:rPr>
            </w:pPr>
            <w:r w:rsidRPr="00F17B8C">
              <w:rPr>
                <w:rFonts w:ascii="黑体" w:eastAsia="黑体" w:hAnsi="黑体" w:cs="宋体" w:hint="eastAsia"/>
                <w:color w:val="000000"/>
                <w:kern w:val="0"/>
                <w:sz w:val="24"/>
                <w:szCs w:val="24"/>
              </w:rPr>
              <w:t>办理依据</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黑体" w:eastAsia="黑体" w:hAnsi="黑体" w:cs="宋体"/>
                <w:color w:val="000000"/>
                <w:kern w:val="0"/>
                <w:sz w:val="24"/>
                <w:szCs w:val="24"/>
              </w:rPr>
            </w:pPr>
            <w:r w:rsidRPr="00F17B8C">
              <w:rPr>
                <w:rFonts w:ascii="黑体" w:eastAsia="黑体" w:hAnsi="黑体" w:cs="宋体" w:hint="eastAsia"/>
                <w:color w:val="000000"/>
                <w:kern w:val="0"/>
                <w:sz w:val="24"/>
                <w:szCs w:val="24"/>
              </w:rPr>
              <w:t>服务对象</w:t>
            </w:r>
          </w:p>
        </w:tc>
        <w:tc>
          <w:tcPr>
            <w:tcW w:w="1644"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黑体" w:eastAsia="黑体" w:hAnsi="黑体" w:cs="宋体"/>
                <w:color w:val="000000"/>
                <w:kern w:val="0"/>
                <w:sz w:val="24"/>
                <w:szCs w:val="24"/>
              </w:rPr>
            </w:pPr>
            <w:r w:rsidRPr="00F17B8C">
              <w:rPr>
                <w:rFonts w:ascii="黑体" w:eastAsia="黑体" w:hAnsi="黑体" w:cs="宋体" w:hint="eastAsia"/>
                <w:color w:val="000000"/>
                <w:kern w:val="0"/>
                <w:sz w:val="24"/>
                <w:szCs w:val="24"/>
              </w:rPr>
              <w:t>承办机构</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黑体" w:eastAsia="黑体" w:hAnsi="黑体" w:cs="宋体"/>
                <w:color w:val="000000"/>
                <w:kern w:val="0"/>
                <w:sz w:val="24"/>
                <w:szCs w:val="24"/>
              </w:rPr>
            </w:pPr>
            <w:r w:rsidRPr="00F17B8C">
              <w:rPr>
                <w:rFonts w:ascii="黑体" w:eastAsia="黑体" w:hAnsi="黑体" w:cs="宋体" w:hint="eastAsia"/>
                <w:color w:val="000000"/>
                <w:kern w:val="0"/>
                <w:sz w:val="24"/>
                <w:szCs w:val="24"/>
              </w:rPr>
              <w:t>联系方式</w:t>
            </w:r>
          </w:p>
        </w:tc>
      </w:tr>
      <w:tr w:rsidR="00F17B8C" w:rsidRPr="00F17B8C" w:rsidTr="00F17B8C">
        <w:trPr>
          <w:trHeight w:val="1620"/>
        </w:trPr>
        <w:tc>
          <w:tcPr>
            <w:tcW w:w="914"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指导区内公交企业提供公共汽车行业信息服务，参与城乡居民出行</w:t>
            </w: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left"/>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指导区公交企业建立城市公交服务信息系统，为公众提供必要、方便的公共汽车信息服务。</w:t>
            </w:r>
            <w:r>
              <w:rPr>
                <w:rFonts w:asciiTheme="minorEastAsia" w:hAnsiTheme="minorEastAsia" w:cs="宋体" w:hint="eastAsia"/>
                <w:color w:val="000000"/>
                <w:kern w:val="0"/>
                <w:sz w:val="22"/>
              </w:rPr>
              <w:t xml:space="preserve"> </w:t>
            </w:r>
            <w:r w:rsidRPr="00F17B8C">
              <w:rPr>
                <w:rFonts w:asciiTheme="minorEastAsia" w:hAnsiTheme="minorEastAsia" w:cs="宋体" w:hint="eastAsia"/>
                <w:color w:val="000000"/>
                <w:kern w:val="0"/>
                <w:sz w:val="22"/>
              </w:rPr>
              <w:t>指导区公交企业测定城市公共交通分担率等发展指标，服务交通规划，方便群众出行。</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left"/>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《江苏省道路运输条例》第十四条、第三十六条</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出行公众</w:t>
            </w:r>
          </w:p>
        </w:tc>
        <w:tc>
          <w:tcPr>
            <w:tcW w:w="1644"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区运管处</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68753258</w:t>
            </w:r>
          </w:p>
        </w:tc>
      </w:tr>
      <w:tr w:rsidR="00F17B8C" w:rsidRPr="00F17B8C" w:rsidTr="00F17B8C">
        <w:trPr>
          <w:trHeight w:val="1620"/>
        </w:trPr>
        <w:tc>
          <w:tcPr>
            <w:tcW w:w="914"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提供道路、水路运输行业及运输辅助业信息服务</w:t>
            </w: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left"/>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提供区内道路、水路运输行业及运输辅助业相关信息和政策咨询服务，按照管理权限受理、督办投诉举报案件，并反馈处理情况</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left"/>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《江苏省道路运输条例》第十四条  《国内水路运输管理规定》第四十四条第二款</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行业从业人员和企业</w:t>
            </w:r>
          </w:p>
        </w:tc>
        <w:tc>
          <w:tcPr>
            <w:tcW w:w="1644"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区运管处</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68753258</w:t>
            </w:r>
          </w:p>
        </w:tc>
      </w:tr>
      <w:tr w:rsidR="00F17B8C" w:rsidRPr="00F17B8C" w:rsidTr="00F17B8C">
        <w:trPr>
          <w:trHeight w:val="1620"/>
        </w:trPr>
        <w:tc>
          <w:tcPr>
            <w:tcW w:w="914"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通航水域水上突发事件应急救援</w:t>
            </w:r>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left"/>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遇险后，船舶应当采取自救互救措施；接警后，协助市级海事（搜救应急处置中心）前往救助</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left"/>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《中华人民共和国突发事件应对法》</w:t>
            </w:r>
            <w:r w:rsidRPr="00F17B8C">
              <w:rPr>
                <w:rFonts w:asciiTheme="minorEastAsia" w:hAnsiTheme="minorEastAsia" w:cs="宋体" w:hint="eastAsia"/>
                <w:color w:val="000000"/>
                <w:kern w:val="0"/>
                <w:sz w:val="22"/>
              </w:rPr>
              <w:br/>
              <w:t>《中华人民共和国内河交通安全管理条例》</w:t>
            </w:r>
            <w:r w:rsidRPr="00F17B8C">
              <w:rPr>
                <w:rFonts w:asciiTheme="minorEastAsia" w:hAnsiTheme="minorEastAsia" w:cs="宋体" w:hint="eastAsia"/>
                <w:color w:val="000000"/>
                <w:kern w:val="0"/>
                <w:sz w:val="22"/>
              </w:rPr>
              <w:br/>
              <w:t>《江苏省水上搜救条例》</w:t>
            </w:r>
          </w:p>
        </w:tc>
        <w:tc>
          <w:tcPr>
            <w:tcW w:w="2190"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船舶及船员</w:t>
            </w:r>
          </w:p>
        </w:tc>
        <w:tc>
          <w:tcPr>
            <w:tcW w:w="1644"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Theme="minorEastAsia" w:hAnsiTheme="minorEastAsia" w:cs="宋体"/>
                <w:color w:val="000000"/>
                <w:kern w:val="0"/>
                <w:sz w:val="22"/>
              </w:rPr>
            </w:pPr>
            <w:r w:rsidRPr="00F17B8C">
              <w:rPr>
                <w:rFonts w:asciiTheme="minorEastAsia" w:hAnsiTheme="minorEastAsia" w:cs="宋体" w:hint="eastAsia"/>
                <w:color w:val="000000"/>
                <w:kern w:val="0"/>
                <w:sz w:val="22"/>
              </w:rPr>
              <w:t>区地方海事所</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17B8C" w:rsidRPr="00F17B8C" w:rsidRDefault="00F17B8C" w:rsidP="00F17B8C">
            <w:pPr>
              <w:widowControl/>
              <w:jc w:val="center"/>
              <w:rPr>
                <w:rFonts w:asciiTheme="minorEastAsia" w:hAnsiTheme="minorEastAsia" w:cs="Times New Roman"/>
                <w:color w:val="000000"/>
                <w:kern w:val="0"/>
                <w:sz w:val="22"/>
              </w:rPr>
            </w:pPr>
            <w:r w:rsidRPr="00F17B8C">
              <w:rPr>
                <w:rFonts w:asciiTheme="minorEastAsia" w:hAnsiTheme="minorEastAsia" w:cs="Times New Roman"/>
                <w:color w:val="000000"/>
                <w:kern w:val="0"/>
                <w:sz w:val="22"/>
              </w:rPr>
              <w:t>12395</w:t>
            </w:r>
          </w:p>
        </w:tc>
      </w:tr>
    </w:tbl>
    <w:p w:rsidR="00B04DF2" w:rsidRDefault="00B04DF2"/>
    <w:p w:rsidR="00B04DF2" w:rsidRDefault="00B04DF2"/>
    <w:p w:rsidR="00B04DF2" w:rsidRDefault="00B04DF2"/>
    <w:p w:rsidR="00B04DF2" w:rsidRDefault="00B04DF2">
      <w:pPr>
        <w:widowControl/>
        <w:jc w:val="left"/>
      </w:pPr>
    </w:p>
    <w:tbl>
      <w:tblPr>
        <w:tblW w:w="14190" w:type="dxa"/>
        <w:tblInd w:w="93" w:type="dxa"/>
        <w:tblCellMar>
          <w:top w:w="15" w:type="dxa"/>
          <w:bottom w:w="15" w:type="dxa"/>
        </w:tblCellMar>
        <w:tblLook w:val="04A0"/>
      </w:tblPr>
      <w:tblGrid>
        <w:gridCol w:w="866"/>
        <w:gridCol w:w="2435"/>
        <w:gridCol w:w="3386"/>
        <w:gridCol w:w="3281"/>
        <w:gridCol w:w="1299"/>
        <w:gridCol w:w="1364"/>
        <w:gridCol w:w="1559"/>
      </w:tblGrid>
      <w:tr w:rsidR="00B04DF2" w:rsidRPr="00B04DF2" w:rsidTr="00B04DF2">
        <w:trPr>
          <w:trHeight w:val="810"/>
        </w:trPr>
        <w:tc>
          <w:tcPr>
            <w:tcW w:w="14190" w:type="dxa"/>
            <w:gridSpan w:val="7"/>
            <w:vAlign w:val="center"/>
            <w:hideMark/>
          </w:tcPr>
          <w:p w:rsidR="00B04DF2" w:rsidRPr="00B04DF2" w:rsidRDefault="00B04DF2" w:rsidP="00B04DF2">
            <w:pPr>
              <w:widowControl/>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区</w:t>
            </w:r>
            <w:r w:rsidR="00BE0156">
              <w:rPr>
                <w:rFonts w:ascii="方正小标宋简体" w:eastAsia="方正小标宋简体" w:hAnsi="宋体" w:cs="宋体" w:hint="eastAsia"/>
                <w:color w:val="000000"/>
                <w:kern w:val="0"/>
                <w:sz w:val="44"/>
                <w:szCs w:val="44"/>
              </w:rPr>
              <w:t>城</w:t>
            </w:r>
            <w:r w:rsidRPr="00B04DF2">
              <w:rPr>
                <w:rFonts w:ascii="方正小标宋简体" w:eastAsia="方正小标宋简体" w:hAnsi="宋体" w:cs="宋体" w:hint="eastAsia"/>
                <w:color w:val="000000"/>
                <w:kern w:val="0"/>
                <w:sz w:val="44"/>
                <w:szCs w:val="44"/>
              </w:rPr>
              <w:t>乡发展局公共服务事项清单</w:t>
            </w:r>
          </w:p>
        </w:tc>
      </w:tr>
      <w:tr w:rsidR="00B04DF2" w:rsidRPr="00B04DF2" w:rsidTr="00B04DF2">
        <w:trPr>
          <w:trHeight w:val="87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黑体" w:eastAsia="黑体" w:hAnsi="黑体" w:cs="宋体"/>
                <w:color w:val="000000"/>
                <w:kern w:val="0"/>
                <w:sz w:val="24"/>
                <w:szCs w:val="24"/>
              </w:rPr>
            </w:pPr>
            <w:r w:rsidRPr="00B04DF2">
              <w:rPr>
                <w:rFonts w:ascii="黑体" w:eastAsia="黑体" w:hAnsi="黑体" w:cs="宋体" w:hint="eastAsia"/>
                <w:color w:val="000000"/>
                <w:kern w:val="0"/>
                <w:sz w:val="24"/>
                <w:szCs w:val="24"/>
              </w:rPr>
              <w:t>序号</w:t>
            </w:r>
          </w:p>
        </w:tc>
        <w:tc>
          <w:tcPr>
            <w:tcW w:w="2435"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黑体" w:eastAsia="黑体" w:hAnsi="黑体" w:cs="宋体"/>
                <w:color w:val="000000"/>
                <w:kern w:val="0"/>
                <w:sz w:val="24"/>
                <w:szCs w:val="24"/>
              </w:rPr>
            </w:pPr>
            <w:r w:rsidRPr="00B04DF2">
              <w:rPr>
                <w:rFonts w:ascii="黑体" w:eastAsia="黑体" w:hAnsi="黑体" w:cs="宋体" w:hint="eastAsia"/>
                <w:color w:val="000000"/>
                <w:kern w:val="0"/>
                <w:sz w:val="24"/>
                <w:szCs w:val="24"/>
              </w:rPr>
              <w:t>事项名称</w:t>
            </w:r>
          </w:p>
        </w:tc>
        <w:tc>
          <w:tcPr>
            <w:tcW w:w="338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黑体" w:eastAsia="黑体" w:hAnsi="黑体" w:cs="宋体"/>
                <w:color w:val="000000"/>
                <w:kern w:val="0"/>
                <w:sz w:val="24"/>
                <w:szCs w:val="24"/>
              </w:rPr>
            </w:pPr>
            <w:r w:rsidRPr="00B04DF2">
              <w:rPr>
                <w:rFonts w:ascii="黑体" w:eastAsia="黑体" w:hAnsi="黑体" w:cs="宋体" w:hint="eastAsia"/>
                <w:color w:val="000000"/>
                <w:kern w:val="0"/>
                <w:sz w:val="24"/>
                <w:szCs w:val="24"/>
              </w:rPr>
              <w:t>服务内容</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黑体" w:eastAsia="黑体" w:hAnsi="黑体" w:cs="宋体"/>
                <w:color w:val="000000"/>
                <w:kern w:val="0"/>
                <w:sz w:val="24"/>
                <w:szCs w:val="24"/>
              </w:rPr>
            </w:pPr>
            <w:r w:rsidRPr="00B04DF2">
              <w:rPr>
                <w:rFonts w:ascii="黑体" w:eastAsia="黑体" w:hAnsi="黑体" w:cs="宋体" w:hint="eastAsia"/>
                <w:color w:val="000000"/>
                <w:kern w:val="0"/>
                <w:sz w:val="24"/>
                <w:szCs w:val="24"/>
              </w:rPr>
              <w:t>办理依据</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黑体" w:eastAsia="黑体" w:hAnsi="黑体" w:cs="宋体"/>
                <w:color w:val="000000"/>
                <w:kern w:val="0"/>
                <w:sz w:val="24"/>
                <w:szCs w:val="24"/>
              </w:rPr>
            </w:pPr>
            <w:r w:rsidRPr="00B04DF2">
              <w:rPr>
                <w:rFonts w:ascii="黑体" w:eastAsia="黑体" w:hAnsi="黑体" w:cs="宋体" w:hint="eastAsia"/>
                <w:color w:val="000000"/>
                <w:kern w:val="0"/>
                <w:sz w:val="24"/>
                <w:szCs w:val="24"/>
              </w:rPr>
              <w:t>服务对象</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黑体" w:eastAsia="黑体" w:hAnsi="黑体" w:cs="宋体"/>
                <w:color w:val="000000"/>
                <w:kern w:val="0"/>
                <w:sz w:val="24"/>
                <w:szCs w:val="24"/>
              </w:rPr>
            </w:pPr>
            <w:r w:rsidRPr="00B04DF2">
              <w:rPr>
                <w:rFonts w:ascii="黑体" w:eastAsia="黑体" w:hAnsi="黑体" w:cs="宋体" w:hint="eastAsia"/>
                <w:color w:val="000000"/>
                <w:kern w:val="0"/>
                <w:sz w:val="24"/>
                <w:szCs w:val="24"/>
              </w:rPr>
              <w:t>承办机构</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黑体" w:eastAsia="黑体" w:hAnsi="黑体" w:cs="宋体"/>
                <w:color w:val="000000"/>
                <w:kern w:val="0"/>
                <w:sz w:val="24"/>
                <w:szCs w:val="24"/>
              </w:rPr>
            </w:pPr>
            <w:r w:rsidRPr="00B04DF2">
              <w:rPr>
                <w:rFonts w:ascii="黑体" w:eastAsia="黑体" w:hAnsi="黑体" w:cs="宋体" w:hint="eastAsia"/>
                <w:color w:val="000000"/>
                <w:kern w:val="0"/>
                <w:sz w:val="24"/>
                <w:szCs w:val="24"/>
              </w:rPr>
              <w:t>联系方式</w:t>
            </w:r>
          </w:p>
        </w:tc>
      </w:tr>
      <w:tr w:rsidR="00B04DF2" w:rsidRPr="00B04DF2" w:rsidTr="00B04DF2">
        <w:trPr>
          <w:trHeight w:val="1082"/>
        </w:trPr>
        <w:tc>
          <w:tcPr>
            <w:tcW w:w="86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1</w:t>
            </w:r>
          </w:p>
        </w:tc>
        <w:tc>
          <w:tcPr>
            <w:tcW w:w="2435"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粮油、蔬菜等主要农作物新品种新技术服务</w:t>
            </w:r>
          </w:p>
        </w:tc>
        <w:tc>
          <w:tcPr>
            <w:tcW w:w="338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开展技术指导，提供技术咨询，推广主推先进技术，引导和指导农民科学种田。</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《中华人民共和国农业技术推广法》</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农民</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区农业技术推广站</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Times New Roman"/>
                <w:color w:val="000000"/>
                <w:kern w:val="0"/>
                <w:sz w:val="22"/>
              </w:rPr>
            </w:pPr>
            <w:r w:rsidRPr="00B04DF2">
              <w:rPr>
                <w:rFonts w:asciiTheme="minorEastAsia" w:hAnsiTheme="minorEastAsia" w:cs="Times New Roman"/>
                <w:color w:val="000000"/>
                <w:kern w:val="0"/>
                <w:sz w:val="22"/>
              </w:rPr>
              <w:t>68753214</w:t>
            </w:r>
          </w:p>
        </w:tc>
      </w:tr>
      <w:tr w:rsidR="00B04DF2" w:rsidRPr="00B04DF2" w:rsidTr="00B04DF2">
        <w:trPr>
          <w:trHeight w:val="943"/>
        </w:trPr>
        <w:tc>
          <w:tcPr>
            <w:tcW w:w="86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2</w:t>
            </w:r>
          </w:p>
        </w:tc>
        <w:tc>
          <w:tcPr>
            <w:tcW w:w="2435"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农作物病虫草害防治技术指导</w:t>
            </w:r>
          </w:p>
        </w:tc>
        <w:tc>
          <w:tcPr>
            <w:tcW w:w="338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提供科学防治农作物病虫草害的技术服务。</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《中华人民共和国农业技术推广法》</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农民</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区农业技术推广站</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Times New Roman"/>
                <w:color w:val="000000"/>
                <w:kern w:val="0"/>
                <w:sz w:val="22"/>
              </w:rPr>
            </w:pPr>
            <w:r w:rsidRPr="00B04DF2">
              <w:rPr>
                <w:rFonts w:asciiTheme="minorEastAsia" w:hAnsiTheme="minorEastAsia" w:cs="Times New Roman"/>
                <w:color w:val="000000"/>
                <w:kern w:val="0"/>
                <w:sz w:val="22"/>
              </w:rPr>
              <w:t>68753214</w:t>
            </w:r>
          </w:p>
        </w:tc>
      </w:tr>
      <w:tr w:rsidR="00B04DF2" w:rsidRPr="00B04DF2" w:rsidTr="00B04DF2">
        <w:trPr>
          <w:trHeight w:val="120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3</w:t>
            </w:r>
          </w:p>
        </w:tc>
        <w:tc>
          <w:tcPr>
            <w:tcW w:w="2435"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耕地质量建设与农业生态环境保护</w:t>
            </w:r>
          </w:p>
        </w:tc>
        <w:tc>
          <w:tcPr>
            <w:tcW w:w="338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指导科学施肥，培肥地力，提升耕地质量水平；推进新肥料新技术应用。</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《江苏省耕地质量管理条例》、《江苏省农业生态环境保护条例》</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农业合作社、集体农场和农民等</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区农业技术推广站</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Times New Roman"/>
                <w:color w:val="000000"/>
                <w:kern w:val="0"/>
                <w:sz w:val="22"/>
              </w:rPr>
            </w:pPr>
            <w:r w:rsidRPr="00B04DF2">
              <w:rPr>
                <w:rFonts w:asciiTheme="minorEastAsia" w:hAnsiTheme="minorEastAsia" w:cs="Times New Roman"/>
                <w:color w:val="000000"/>
                <w:kern w:val="0"/>
                <w:sz w:val="22"/>
              </w:rPr>
              <w:t>68753214</w:t>
            </w:r>
          </w:p>
        </w:tc>
      </w:tr>
      <w:tr w:rsidR="00B04DF2" w:rsidRPr="00B04DF2" w:rsidTr="00B04DF2">
        <w:trPr>
          <w:trHeight w:val="120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4</w:t>
            </w:r>
          </w:p>
        </w:tc>
        <w:tc>
          <w:tcPr>
            <w:tcW w:w="2435"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left"/>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水产技术推广服务</w:t>
            </w:r>
          </w:p>
        </w:tc>
        <w:tc>
          <w:tcPr>
            <w:tcW w:w="338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left"/>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组织开展全区水产养殖生产的技术指导和病害防治工作，水产新品种、新技术引进、试验、示范、推广服务。</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《渔业法》第18条、《农业技术推广法》第11条</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基层水产技术推广人员及水产养殖生产者</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区农业技术推广站</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Times New Roman"/>
                <w:color w:val="000000"/>
                <w:kern w:val="0"/>
                <w:sz w:val="22"/>
              </w:rPr>
            </w:pPr>
            <w:r w:rsidRPr="00B04DF2">
              <w:rPr>
                <w:rFonts w:asciiTheme="minorEastAsia" w:hAnsiTheme="minorEastAsia" w:cs="Times New Roman"/>
                <w:color w:val="000000"/>
                <w:kern w:val="0"/>
                <w:sz w:val="22"/>
              </w:rPr>
              <w:t>68753214</w:t>
            </w:r>
          </w:p>
        </w:tc>
      </w:tr>
      <w:tr w:rsidR="00B04DF2" w:rsidRPr="00B04DF2" w:rsidTr="00B04DF2">
        <w:trPr>
          <w:trHeight w:val="144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宋体"/>
                <w:color w:val="000000"/>
                <w:kern w:val="0"/>
                <w:sz w:val="22"/>
              </w:rPr>
            </w:pPr>
            <w:r w:rsidRPr="00B04DF2">
              <w:rPr>
                <w:rFonts w:asciiTheme="minorEastAsia" w:hAnsiTheme="minorEastAsia" w:cs="宋体" w:hint="eastAsia"/>
                <w:color w:val="000000"/>
                <w:kern w:val="0"/>
                <w:sz w:val="22"/>
              </w:rPr>
              <w:lastRenderedPageBreak/>
              <w:t>5</w:t>
            </w:r>
          </w:p>
        </w:tc>
        <w:tc>
          <w:tcPr>
            <w:tcW w:w="2435"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野生动植物保护宣传月及</w:t>
            </w:r>
            <w:r w:rsidRPr="00B04DF2">
              <w:rPr>
                <w:rFonts w:asciiTheme="minorEastAsia" w:hAnsiTheme="minorEastAsia" w:cs="Times New Roman"/>
                <w:color w:val="000000"/>
                <w:kern w:val="0"/>
                <w:sz w:val="22"/>
              </w:rPr>
              <w:t>“</w:t>
            </w:r>
            <w:r w:rsidRPr="00B04DF2">
              <w:rPr>
                <w:rFonts w:asciiTheme="minorEastAsia" w:hAnsiTheme="minorEastAsia" w:cs="宋体"/>
                <w:color w:val="000000"/>
                <w:kern w:val="0"/>
                <w:sz w:val="22"/>
              </w:rPr>
              <w:t>爱鸟周</w:t>
            </w:r>
            <w:r w:rsidRPr="00B04DF2">
              <w:rPr>
                <w:rFonts w:asciiTheme="minorEastAsia" w:hAnsiTheme="minorEastAsia" w:cs="Times New Roman"/>
                <w:color w:val="000000"/>
                <w:kern w:val="0"/>
                <w:sz w:val="22"/>
              </w:rPr>
              <w:t>”</w:t>
            </w:r>
            <w:r w:rsidRPr="00B04DF2">
              <w:rPr>
                <w:rFonts w:asciiTheme="minorEastAsia" w:hAnsiTheme="minorEastAsia" w:cs="宋体"/>
                <w:color w:val="000000"/>
                <w:kern w:val="0"/>
                <w:sz w:val="22"/>
              </w:rPr>
              <w:t>宣传活动</w:t>
            </w:r>
          </w:p>
        </w:tc>
        <w:tc>
          <w:tcPr>
            <w:tcW w:w="338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宣传贯彻《中华人民共和国野生动物保护法》、《中华人民共和国陆生野生动物保护实施条例》、《中华人民共和国野生植物保护条例》、《江苏省野生动物保护条例》等法律法规；宣传野生动植物保护管理知识。</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《江苏省野生动物保护条例》</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社会大众</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区林业站</w:t>
            </w:r>
          </w:p>
        </w:tc>
        <w:tc>
          <w:tcPr>
            <w:tcW w:w="1559" w:type="dxa"/>
            <w:tcBorders>
              <w:top w:val="single" w:sz="4" w:space="0" w:color="000000"/>
              <w:bottom w:val="single" w:sz="4" w:space="0" w:color="000000"/>
              <w:right w:val="single" w:sz="4" w:space="0" w:color="000000"/>
            </w:tcBorders>
            <w:vAlign w:val="center"/>
            <w:hideMark/>
          </w:tcPr>
          <w:p w:rsidR="00B04DF2" w:rsidRPr="00B04DF2" w:rsidRDefault="00B04DF2" w:rsidP="00B04DF2">
            <w:pPr>
              <w:widowControl/>
              <w:jc w:val="left"/>
              <w:rPr>
                <w:rFonts w:asciiTheme="minorEastAsia" w:hAnsiTheme="minorEastAsia" w:cs="宋体"/>
                <w:color w:val="000000"/>
                <w:kern w:val="0"/>
                <w:sz w:val="22"/>
              </w:rPr>
            </w:pPr>
            <w:r w:rsidRPr="00B04DF2">
              <w:rPr>
                <w:rFonts w:asciiTheme="minorEastAsia" w:hAnsiTheme="minorEastAsia" w:cs="宋体"/>
                <w:color w:val="000000"/>
                <w:kern w:val="0"/>
                <w:sz w:val="22"/>
              </w:rPr>
              <w:t>68753740</w:t>
            </w:r>
          </w:p>
        </w:tc>
      </w:tr>
      <w:tr w:rsidR="00B04DF2" w:rsidRPr="00B04DF2" w:rsidTr="00B04DF2">
        <w:trPr>
          <w:trHeight w:val="87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6</w:t>
            </w:r>
          </w:p>
        </w:tc>
        <w:tc>
          <w:tcPr>
            <w:tcW w:w="2435"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果树、茶叶新品种新技术服务</w:t>
            </w:r>
          </w:p>
        </w:tc>
        <w:tc>
          <w:tcPr>
            <w:tcW w:w="338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开展技术指导，推广先进技术，帮助农民发展高效园艺产业（果树、茶叶）</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《中华人民共和国农业技术推广法》</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基层农技人员及种植户</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区林业站</w:t>
            </w:r>
          </w:p>
        </w:tc>
        <w:tc>
          <w:tcPr>
            <w:tcW w:w="1559" w:type="dxa"/>
            <w:tcBorders>
              <w:top w:val="single" w:sz="4" w:space="0" w:color="000000"/>
              <w:bottom w:val="single" w:sz="4" w:space="0" w:color="000000"/>
              <w:right w:val="single" w:sz="4" w:space="0" w:color="000000"/>
            </w:tcBorders>
            <w:vAlign w:val="center"/>
            <w:hideMark/>
          </w:tcPr>
          <w:p w:rsidR="00B04DF2" w:rsidRPr="00B04DF2" w:rsidRDefault="00B04DF2" w:rsidP="00B04DF2">
            <w:pPr>
              <w:widowControl/>
              <w:jc w:val="left"/>
              <w:rPr>
                <w:rFonts w:asciiTheme="minorEastAsia" w:hAnsiTheme="minorEastAsia" w:cs="宋体"/>
                <w:color w:val="000000"/>
                <w:kern w:val="0"/>
                <w:sz w:val="22"/>
              </w:rPr>
            </w:pPr>
            <w:r w:rsidRPr="00B04DF2">
              <w:rPr>
                <w:rFonts w:asciiTheme="minorEastAsia" w:hAnsiTheme="minorEastAsia" w:cs="宋体"/>
                <w:color w:val="000000"/>
                <w:kern w:val="0"/>
                <w:sz w:val="22"/>
              </w:rPr>
              <w:t>68753740</w:t>
            </w:r>
          </w:p>
        </w:tc>
      </w:tr>
      <w:tr w:rsidR="00B04DF2" w:rsidRPr="00B04DF2" w:rsidTr="00B04DF2">
        <w:trPr>
          <w:trHeight w:val="1095"/>
        </w:trPr>
        <w:tc>
          <w:tcPr>
            <w:tcW w:w="86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7</w:t>
            </w:r>
          </w:p>
        </w:tc>
        <w:tc>
          <w:tcPr>
            <w:tcW w:w="2435"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Times New Roman"/>
                <w:color w:val="000000"/>
                <w:kern w:val="0"/>
                <w:sz w:val="22"/>
              </w:rPr>
            </w:pPr>
            <w:r w:rsidRPr="00B04DF2">
              <w:rPr>
                <w:rFonts w:asciiTheme="minorEastAsia" w:hAnsiTheme="minorEastAsia" w:cs="Times New Roman"/>
                <w:color w:val="000000"/>
                <w:kern w:val="0"/>
                <w:sz w:val="22"/>
              </w:rPr>
              <w:t>“世界湿地日”宣传及湿地自然教育</w:t>
            </w:r>
          </w:p>
        </w:tc>
        <w:tc>
          <w:tcPr>
            <w:tcW w:w="338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宣传贯彻《苏州市湿地保护条例》及湿地保护和管理政策，向公众传达湿地保护理念，推广和引导公众参与湿地自然教育活动，认识湿地、保护湿地。</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《苏州市湿地保护条例》</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社会大众</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区林业站</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left"/>
              <w:rPr>
                <w:rFonts w:asciiTheme="minorEastAsia" w:hAnsiTheme="minorEastAsia" w:cs="宋体"/>
                <w:color w:val="000000"/>
                <w:kern w:val="0"/>
                <w:sz w:val="22"/>
              </w:rPr>
            </w:pPr>
            <w:r w:rsidRPr="00B04DF2">
              <w:rPr>
                <w:rFonts w:asciiTheme="minorEastAsia" w:hAnsiTheme="minorEastAsia" w:cs="宋体"/>
                <w:color w:val="000000"/>
                <w:kern w:val="0"/>
                <w:sz w:val="22"/>
              </w:rPr>
              <w:t>68753740</w:t>
            </w:r>
          </w:p>
        </w:tc>
      </w:tr>
      <w:tr w:rsidR="00B04DF2" w:rsidRPr="00B04DF2" w:rsidTr="00B04DF2">
        <w:trPr>
          <w:trHeight w:val="1095"/>
        </w:trPr>
        <w:tc>
          <w:tcPr>
            <w:tcW w:w="86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8</w:t>
            </w:r>
          </w:p>
        </w:tc>
        <w:tc>
          <w:tcPr>
            <w:tcW w:w="2435"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left"/>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农机从业人员技术培训</w:t>
            </w:r>
          </w:p>
        </w:tc>
        <w:tc>
          <w:tcPr>
            <w:tcW w:w="338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left"/>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开展新型职业农民农机实用技能培训；拖拉机驾驶员、联合收割机驾驶员培训、考试</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《中华人民共和国农业机械化促进法》《拖拉机驾驶培训管理办法》（农业部令第41号）江苏省农机局《关于印发&lt;江苏省拖拉机驾驶培训管理细则&gt;的通知》（苏农机人〔2005〕41号）</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left"/>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农机从业人员</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left"/>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市农机技术推广站、</w:t>
            </w:r>
            <w:r w:rsidRPr="00B04DF2">
              <w:rPr>
                <w:rFonts w:asciiTheme="minorEastAsia" w:hAnsiTheme="minorEastAsia" w:cs="宋体" w:hint="eastAsia"/>
                <w:color w:val="000000"/>
                <w:kern w:val="0"/>
                <w:sz w:val="22"/>
              </w:rPr>
              <w:br/>
              <w:t>区农机所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Times New Roman"/>
                <w:color w:val="000000"/>
                <w:kern w:val="0"/>
                <w:sz w:val="22"/>
              </w:rPr>
            </w:pPr>
            <w:r w:rsidRPr="00B04DF2">
              <w:rPr>
                <w:rFonts w:asciiTheme="minorEastAsia" w:hAnsiTheme="minorEastAsia" w:cs="Times New Roman"/>
                <w:color w:val="000000"/>
                <w:kern w:val="0"/>
                <w:sz w:val="22"/>
              </w:rPr>
              <w:t>65271240</w:t>
            </w:r>
          </w:p>
          <w:p w:rsidR="00B04DF2" w:rsidRPr="00B04DF2" w:rsidRDefault="00B04DF2" w:rsidP="00B04DF2">
            <w:pPr>
              <w:widowControl/>
              <w:rPr>
                <w:rFonts w:asciiTheme="minorEastAsia" w:hAnsiTheme="minorEastAsia" w:cs="Times New Roman"/>
                <w:color w:val="000000"/>
                <w:kern w:val="0"/>
                <w:sz w:val="22"/>
              </w:rPr>
            </w:pPr>
            <w:r w:rsidRPr="00B04DF2">
              <w:rPr>
                <w:rFonts w:asciiTheme="minorEastAsia" w:hAnsiTheme="minorEastAsia" w:cs="Times New Roman"/>
                <w:color w:val="000000"/>
                <w:kern w:val="0"/>
                <w:sz w:val="22"/>
              </w:rPr>
              <w:t>68753287</w:t>
            </w:r>
          </w:p>
        </w:tc>
      </w:tr>
      <w:tr w:rsidR="00B04DF2" w:rsidRPr="00B04DF2" w:rsidTr="00B04DF2">
        <w:trPr>
          <w:trHeight w:val="96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9</w:t>
            </w:r>
          </w:p>
        </w:tc>
        <w:tc>
          <w:tcPr>
            <w:tcW w:w="2435"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农机化政策宣传和信息服务</w:t>
            </w:r>
          </w:p>
        </w:tc>
        <w:tc>
          <w:tcPr>
            <w:tcW w:w="338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农机化政策法规宣传；为农民、农机社会化服务组织提供信息、技术咨询和技术服务</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《中华人民共和国农业机械化促进法》《农业机械安全监督管理条例》、中央、省市有关农机购置补贴、农机政策性保险宣传</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从事农业生产的个人和组织</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区农机所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Times New Roman"/>
                <w:color w:val="000000"/>
                <w:kern w:val="0"/>
                <w:sz w:val="22"/>
              </w:rPr>
            </w:pPr>
            <w:r w:rsidRPr="00B04DF2">
              <w:rPr>
                <w:rFonts w:asciiTheme="minorEastAsia" w:hAnsiTheme="minorEastAsia" w:cs="Times New Roman"/>
                <w:color w:val="000000"/>
                <w:kern w:val="0"/>
                <w:sz w:val="22"/>
              </w:rPr>
              <w:t>68753287</w:t>
            </w:r>
          </w:p>
        </w:tc>
      </w:tr>
      <w:tr w:rsidR="00B04DF2" w:rsidRPr="00B04DF2" w:rsidTr="00B04DF2">
        <w:trPr>
          <w:trHeight w:val="72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jc w:val="center"/>
              <w:rPr>
                <w:rFonts w:asciiTheme="minorEastAsia" w:hAnsiTheme="minorEastAsia" w:cs="宋体"/>
                <w:color w:val="000000"/>
                <w:kern w:val="0"/>
                <w:sz w:val="22"/>
              </w:rPr>
            </w:pPr>
            <w:r w:rsidRPr="00B04DF2">
              <w:rPr>
                <w:rFonts w:asciiTheme="minorEastAsia" w:hAnsiTheme="minorEastAsia" w:cs="宋体" w:hint="eastAsia"/>
                <w:color w:val="000000"/>
                <w:kern w:val="0"/>
                <w:sz w:val="22"/>
              </w:rPr>
              <w:lastRenderedPageBreak/>
              <w:t>10</w:t>
            </w:r>
          </w:p>
        </w:tc>
        <w:tc>
          <w:tcPr>
            <w:tcW w:w="2435"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农机安全监理</w:t>
            </w:r>
          </w:p>
        </w:tc>
        <w:tc>
          <w:tcPr>
            <w:tcW w:w="3386"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开展农业机械年度检审</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《江苏省农业机械管理条例》、《江苏省农业机械安全监督管理条例》</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拖拉机、联合收割机及驾驶操作人员</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宋体"/>
                <w:color w:val="000000"/>
                <w:kern w:val="0"/>
                <w:sz w:val="22"/>
              </w:rPr>
            </w:pPr>
            <w:r w:rsidRPr="00B04DF2">
              <w:rPr>
                <w:rFonts w:asciiTheme="minorEastAsia" w:hAnsiTheme="minorEastAsia" w:cs="宋体" w:hint="eastAsia"/>
                <w:color w:val="000000"/>
                <w:kern w:val="0"/>
                <w:sz w:val="22"/>
              </w:rPr>
              <w:t>区农机所</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4DF2" w:rsidRPr="00B04DF2" w:rsidRDefault="00B04DF2" w:rsidP="00B04DF2">
            <w:pPr>
              <w:widowControl/>
              <w:rPr>
                <w:rFonts w:asciiTheme="minorEastAsia" w:hAnsiTheme="minorEastAsia" w:cs="Times New Roman"/>
                <w:color w:val="000000"/>
                <w:kern w:val="0"/>
                <w:sz w:val="22"/>
              </w:rPr>
            </w:pPr>
            <w:r w:rsidRPr="00B04DF2">
              <w:rPr>
                <w:rFonts w:asciiTheme="minorEastAsia" w:hAnsiTheme="minorEastAsia" w:cs="Times New Roman"/>
                <w:color w:val="000000"/>
                <w:kern w:val="0"/>
                <w:sz w:val="22"/>
              </w:rPr>
              <w:t>68753287</w:t>
            </w:r>
          </w:p>
        </w:tc>
      </w:tr>
    </w:tbl>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p w:rsidR="00B04DF2" w:rsidRDefault="00B04DF2"/>
    <w:tbl>
      <w:tblPr>
        <w:tblW w:w="14459" w:type="dxa"/>
        <w:tblInd w:w="-176" w:type="dxa"/>
        <w:tblCellMar>
          <w:top w:w="15" w:type="dxa"/>
          <w:bottom w:w="15" w:type="dxa"/>
        </w:tblCellMar>
        <w:tblLook w:val="04A0"/>
      </w:tblPr>
      <w:tblGrid>
        <w:gridCol w:w="710"/>
        <w:gridCol w:w="1842"/>
        <w:gridCol w:w="3261"/>
        <w:gridCol w:w="4110"/>
        <w:gridCol w:w="1843"/>
        <w:gridCol w:w="1418"/>
        <w:gridCol w:w="1275"/>
      </w:tblGrid>
      <w:tr w:rsidR="00906116" w:rsidRPr="00906116" w:rsidTr="00906116">
        <w:trPr>
          <w:trHeight w:val="810"/>
        </w:trPr>
        <w:tc>
          <w:tcPr>
            <w:tcW w:w="14459" w:type="dxa"/>
            <w:gridSpan w:val="7"/>
            <w:vAlign w:val="center"/>
            <w:hideMark/>
          </w:tcPr>
          <w:p w:rsidR="00906116" w:rsidRPr="00906116" w:rsidRDefault="00906116" w:rsidP="00906116">
            <w:pPr>
              <w:widowControl/>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lastRenderedPageBreak/>
              <w:t>区卫生和计划生育</w:t>
            </w:r>
            <w:r w:rsidRPr="00906116">
              <w:rPr>
                <w:rFonts w:ascii="方正小标宋简体" w:eastAsia="方正小标宋简体" w:hAnsi="宋体" w:cs="宋体" w:hint="eastAsia"/>
                <w:color w:val="000000"/>
                <w:kern w:val="0"/>
                <w:sz w:val="44"/>
                <w:szCs w:val="44"/>
              </w:rPr>
              <w:t>局公共服务事项清单</w:t>
            </w:r>
          </w:p>
        </w:tc>
      </w:tr>
      <w:tr w:rsidR="00906116" w:rsidRPr="00906116" w:rsidTr="00906116">
        <w:trPr>
          <w:trHeight w:val="870"/>
        </w:trPr>
        <w:tc>
          <w:tcPr>
            <w:tcW w:w="710" w:type="dxa"/>
            <w:tcBorders>
              <w:top w:val="single" w:sz="4" w:space="0" w:color="000000"/>
              <w:left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序号</w:t>
            </w:r>
          </w:p>
        </w:tc>
        <w:tc>
          <w:tcPr>
            <w:tcW w:w="1842" w:type="dxa"/>
            <w:tcBorders>
              <w:top w:val="single" w:sz="4" w:space="0" w:color="000000"/>
              <w:left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事项名称</w:t>
            </w:r>
          </w:p>
        </w:tc>
        <w:tc>
          <w:tcPr>
            <w:tcW w:w="3261" w:type="dxa"/>
            <w:tcBorders>
              <w:top w:val="single" w:sz="4" w:space="0" w:color="000000"/>
              <w:left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服务内容</w:t>
            </w:r>
          </w:p>
        </w:tc>
        <w:tc>
          <w:tcPr>
            <w:tcW w:w="4110" w:type="dxa"/>
            <w:tcBorders>
              <w:top w:val="single" w:sz="4" w:space="0" w:color="000000"/>
              <w:left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办理依据</w:t>
            </w:r>
          </w:p>
        </w:tc>
        <w:tc>
          <w:tcPr>
            <w:tcW w:w="1843" w:type="dxa"/>
            <w:tcBorders>
              <w:top w:val="single" w:sz="4" w:space="0" w:color="000000"/>
              <w:left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服务对象</w:t>
            </w:r>
          </w:p>
        </w:tc>
        <w:tc>
          <w:tcPr>
            <w:tcW w:w="1418" w:type="dxa"/>
            <w:tcBorders>
              <w:top w:val="single" w:sz="4" w:space="0" w:color="000000"/>
              <w:left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承办机构</w:t>
            </w:r>
          </w:p>
        </w:tc>
        <w:tc>
          <w:tcPr>
            <w:tcW w:w="1275" w:type="dxa"/>
            <w:tcBorders>
              <w:top w:val="single" w:sz="4" w:space="0" w:color="000000"/>
              <w:left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联系方式</w:t>
            </w:r>
          </w:p>
        </w:tc>
      </w:tr>
      <w:tr w:rsidR="00906116" w:rsidRPr="00906116" w:rsidTr="00906116">
        <w:trPr>
          <w:trHeight w:val="61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公共卫生健康危害因素监测</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开展公共卫生领域的健康危害因素监测，预防和控制严重危害人民健康的公共卫生问题</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《江苏省爱国卫生条例》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不特定对象</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爱健处</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68750873</w:t>
            </w:r>
          </w:p>
        </w:tc>
      </w:tr>
      <w:tr w:rsidR="00906116" w:rsidRPr="00906116" w:rsidTr="00906116">
        <w:trPr>
          <w:trHeight w:val="82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妇幼重大公共卫生服务项目</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color w:val="000000"/>
                <w:kern w:val="0"/>
                <w:sz w:val="20"/>
              </w:rPr>
              <w:t>农村孕产妇住院分娩补助、增补叶酸预防出生缺陷、农村妇女</w:t>
            </w:r>
            <w:r w:rsidRPr="00906116">
              <w:rPr>
                <w:rFonts w:ascii="Times New Roman" w:eastAsia="宋体" w:hAnsi="Times New Roman" w:cs="Times New Roman"/>
                <w:color w:val="000000"/>
                <w:kern w:val="0"/>
                <w:sz w:val="20"/>
              </w:rPr>
              <w:t>“</w:t>
            </w:r>
            <w:r w:rsidRPr="00906116">
              <w:rPr>
                <w:rFonts w:ascii="宋体" w:eastAsia="宋体" w:hAnsi="宋体" w:cs="宋体"/>
                <w:color w:val="000000"/>
                <w:kern w:val="0"/>
                <w:sz w:val="20"/>
              </w:rPr>
              <w:t>两癌</w:t>
            </w:r>
            <w:r w:rsidRPr="00906116">
              <w:rPr>
                <w:rFonts w:ascii="Times New Roman" w:eastAsia="宋体" w:hAnsi="Times New Roman" w:cs="Times New Roman"/>
                <w:color w:val="000000"/>
                <w:kern w:val="0"/>
                <w:sz w:val="20"/>
              </w:rPr>
              <w:t>”</w:t>
            </w:r>
            <w:r w:rsidRPr="00906116">
              <w:rPr>
                <w:rFonts w:ascii="宋体" w:eastAsia="宋体" w:hAnsi="宋体" w:cs="宋体"/>
                <w:color w:val="000000"/>
                <w:kern w:val="0"/>
                <w:sz w:val="20"/>
              </w:rPr>
              <w:t>检查、预防艾滋病梅毒乙肝母婴传播等妇幼重大公共卫生服务项目</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国家卫计委年度工作任务（发文）</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妇幼计生服务中心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68091082</w:t>
            </w:r>
          </w:p>
        </w:tc>
      </w:tr>
      <w:tr w:rsidR="00906116" w:rsidRPr="00906116" w:rsidTr="00906116">
        <w:trPr>
          <w:trHeight w:val="60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计划生育技术服务</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为实行计划生育的育龄人群免费提供避孕节育技术服务</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《中华人民共和国人口与计划生育法》《计划生育技术服务管理条例》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妇幼计生服务中心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68091082</w:t>
            </w:r>
          </w:p>
        </w:tc>
      </w:tr>
      <w:tr w:rsidR="00906116" w:rsidRPr="00906116" w:rsidTr="00906116">
        <w:trPr>
          <w:trHeight w:val="60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避孕药具服务</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提供免费避孕药具</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《中华人民共和国人口与计划生育法》《计划生育技术服务管理条例》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妇幼计生服务中心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68091082</w:t>
            </w:r>
          </w:p>
        </w:tc>
      </w:tr>
      <w:tr w:rsidR="00906116" w:rsidRPr="00906116" w:rsidTr="00906116">
        <w:trPr>
          <w:trHeight w:val="60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5</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避孕药具不良反应监测与防治</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避孕药具不良反应的监测与防治服务</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《中华人民共和国人口与计划生育法》《计划生育技术服务管理条例》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妇幼计生服务中心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68091082</w:t>
            </w:r>
          </w:p>
        </w:tc>
      </w:tr>
      <w:tr w:rsidR="00906116" w:rsidRPr="00906116" w:rsidTr="00906116">
        <w:trPr>
          <w:trHeight w:val="10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6</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孕前优生健康检查</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为待孕夫妇免费提供孕前优生健康检查服务</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color w:val="000000"/>
                <w:kern w:val="0"/>
                <w:sz w:val="20"/>
              </w:rPr>
              <w:t>《中华人民共和国母婴保健法》《关于在全市开展免费孕前优生健康检查项目、完善人口出生缺陷社会化干预工程的实施意见》（苏府人口计生规字〔</w:t>
            </w:r>
            <w:r w:rsidRPr="00906116">
              <w:rPr>
                <w:rFonts w:ascii="Times New Roman" w:eastAsia="宋体" w:hAnsi="Times New Roman" w:cs="Times New Roman"/>
                <w:color w:val="000000"/>
                <w:kern w:val="0"/>
                <w:sz w:val="20"/>
              </w:rPr>
              <w:t>2012</w:t>
            </w:r>
            <w:r w:rsidRPr="00906116">
              <w:rPr>
                <w:rFonts w:ascii="宋体" w:eastAsia="宋体" w:hAnsi="宋体" w:cs="宋体"/>
                <w:color w:val="000000"/>
                <w:kern w:val="0"/>
                <w:sz w:val="20"/>
              </w:rPr>
              <w:t>〕</w:t>
            </w:r>
            <w:r w:rsidRPr="00906116">
              <w:rPr>
                <w:rFonts w:ascii="Times New Roman" w:eastAsia="宋体" w:hAnsi="Times New Roman" w:cs="Times New Roman"/>
                <w:color w:val="000000"/>
                <w:kern w:val="0"/>
                <w:sz w:val="20"/>
              </w:rPr>
              <w:t>1</w:t>
            </w:r>
            <w:r w:rsidRPr="00906116">
              <w:rPr>
                <w:rFonts w:ascii="宋体" w:eastAsia="宋体" w:hAnsi="宋体" w:cs="宋体"/>
                <w:color w:val="000000"/>
                <w:kern w:val="0"/>
                <w:sz w:val="20"/>
              </w:rPr>
              <w:t>号）</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妇幼计生服务中心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68091082</w:t>
            </w:r>
          </w:p>
        </w:tc>
      </w:tr>
      <w:tr w:rsidR="00906116" w:rsidRPr="00906116" w:rsidTr="00906116">
        <w:trPr>
          <w:trHeight w:val="28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7</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计生热线</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接受计划生育事项的政策咨询、投诉、举报、建议、意见</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计划生育法律法规</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妇幼计生处</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68750862</w:t>
            </w:r>
          </w:p>
        </w:tc>
      </w:tr>
      <w:tr w:rsidR="00906116" w:rsidRPr="00906116" w:rsidTr="00906116">
        <w:trPr>
          <w:trHeight w:val="4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lastRenderedPageBreak/>
              <w:t>8</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开展计划生育家庭帮扶活动</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开展多种形式的帮扶活动，提升计划生育家庭的发展能力</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《江苏省人口与计划生育条例》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妇幼计生处</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68750869</w:t>
            </w:r>
          </w:p>
        </w:tc>
      </w:tr>
      <w:tr w:rsidR="00906116" w:rsidRPr="00906116" w:rsidTr="00906116">
        <w:trPr>
          <w:trHeight w:val="28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9</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计划生育宣传</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开展计划生育普法宣传、政策宣传、知识宣传等服务</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《江苏省人口与计划生育条例》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妇幼计生处</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68750869</w:t>
            </w:r>
          </w:p>
        </w:tc>
      </w:tr>
      <w:tr w:rsidR="00906116" w:rsidRPr="00906116" w:rsidTr="00906116">
        <w:trPr>
          <w:trHeight w:val="91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10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卫生计生相关纪念日主题宣传活动</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根据纪念日主题，开展预防接种传染病、地方病、高血压、糖尿病等疾病防治及精神卫生、口腔卫生等宣传活动，普及相关科学知识</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卫生计生法律法规</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公共卫生处、区疾控中心、高新区人民医院</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rPr>
              <w:t>0512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68750872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68750813</w:t>
            </w:r>
          </w:p>
        </w:tc>
      </w:tr>
      <w:tr w:rsidR="00906116" w:rsidRPr="00906116" w:rsidTr="00906116">
        <w:trPr>
          <w:trHeight w:val="51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11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第一类疫苗免疫接种服务</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组织预防接种单位，免费向公民提供国家规定的第一类疫苗免疫接种服务</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ED284A">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《疫苗流通和预防接种管理条例》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公共卫生处、区疾控中心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rPr>
              <w:t>0512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68750872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68081359</w:t>
            </w:r>
          </w:p>
        </w:tc>
      </w:tr>
      <w:tr w:rsidR="00906116" w:rsidRPr="00906116" w:rsidTr="00906116">
        <w:trPr>
          <w:trHeight w:val="51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12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第二类疫苗免疫接种服务</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color w:val="000000"/>
                <w:kern w:val="0"/>
                <w:sz w:val="20"/>
              </w:rPr>
              <w:t>按照</w:t>
            </w:r>
            <w:r w:rsidRPr="00906116">
              <w:rPr>
                <w:rFonts w:ascii="Times New Roman" w:eastAsia="宋体" w:hAnsi="Times New Roman" w:cs="Times New Roman"/>
                <w:color w:val="000000"/>
                <w:kern w:val="0"/>
                <w:sz w:val="20"/>
              </w:rPr>
              <w:t>“</w:t>
            </w:r>
            <w:r w:rsidRPr="00906116">
              <w:rPr>
                <w:rFonts w:ascii="宋体" w:eastAsia="宋体" w:hAnsi="宋体" w:cs="宋体"/>
                <w:color w:val="000000"/>
                <w:kern w:val="0"/>
                <w:sz w:val="20"/>
              </w:rPr>
              <w:t>自愿、自费</w:t>
            </w:r>
            <w:r w:rsidRPr="00906116">
              <w:rPr>
                <w:rFonts w:ascii="Times New Roman" w:eastAsia="宋体" w:hAnsi="Times New Roman" w:cs="Times New Roman"/>
                <w:color w:val="000000"/>
                <w:kern w:val="0"/>
                <w:sz w:val="20"/>
              </w:rPr>
              <w:t>”</w:t>
            </w:r>
            <w:r w:rsidRPr="00906116">
              <w:rPr>
                <w:rFonts w:ascii="宋体" w:eastAsia="宋体" w:hAnsi="宋体" w:cs="宋体"/>
                <w:color w:val="000000"/>
                <w:kern w:val="0"/>
                <w:sz w:val="20"/>
              </w:rPr>
              <w:t>的原则，向公民提供第二类疫苗免疫接种服务</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ED284A">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《疫苗流通和预防接种管理条例》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公共卫生处、区疾控中心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rPr>
              <w:t>0512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68750872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68081359</w:t>
            </w:r>
          </w:p>
        </w:tc>
      </w:tr>
      <w:tr w:rsidR="00906116" w:rsidRPr="00906116" w:rsidTr="00906116">
        <w:trPr>
          <w:trHeight w:val="51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13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疑似预防接种异常反应的调查诊断</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疾病预防控制机构组织预防接种异常反应调查诊断专家组，对疑似预防接种异常反应进行调查诊断</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ED284A">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《预防接种异常反应鉴定办法》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公共卫生处、区疾控中心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rPr>
              <w:t>0512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68750872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68081359</w:t>
            </w:r>
          </w:p>
        </w:tc>
      </w:tr>
      <w:tr w:rsidR="00906116" w:rsidRPr="00906116" w:rsidTr="00906116">
        <w:trPr>
          <w:trHeight w:val="72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14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发布法定报告传染病疫情信息</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按照国家传染病疫情信息公布制度，授权公布本行政区域的传染病疫情信息。在传染病暴发、流行时，授权向社会公布本行政区域的传染病疫情信息</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《中华人民共和国传染病防治法》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不特定对象</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68750872</w:t>
            </w:r>
          </w:p>
        </w:tc>
      </w:tr>
      <w:tr w:rsidR="00906116" w:rsidRPr="00906116" w:rsidTr="00906116">
        <w:trPr>
          <w:trHeight w:val="51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15</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病原微生物检验检测</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开展病原微生物检验检测，加强质量控制，为预防和控制疾病提供科学依据</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《中华人民共和国传染病防治法》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企事业单位</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公共卫生处、区疾控中心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rPr>
              <w:t>0512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68750872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68081359</w:t>
            </w:r>
          </w:p>
        </w:tc>
      </w:tr>
      <w:tr w:rsidR="00906116" w:rsidRPr="00906116" w:rsidTr="00906116">
        <w:trPr>
          <w:trHeight w:val="51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lastRenderedPageBreak/>
              <w:t>16</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疫情（病情）调查与处置</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指导和开展重大疫情（病情）的调查与处置，预防和控制疾病发生和疫情蔓延</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《中华人民共和国传染病防治法》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不特定对象</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公共卫生处、区疾控中心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rPr>
              <w:t>0512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68750872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68081359</w:t>
            </w:r>
          </w:p>
        </w:tc>
      </w:tr>
      <w:tr w:rsidR="00906116" w:rsidRPr="00906116" w:rsidTr="00906116">
        <w:trPr>
          <w:trHeight w:val="72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17</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艾滋病咨询、检测服务</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依托现有医疗卫生资源，加强监测检测网络建设，合理设置和调整自愿咨询检测点，扩大检测服务范围，为自愿接受艾滋病咨询、检测的人员免费提供咨询和初筛检测服务</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《中华人民共和国传染病防治法》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公共卫生处、区疾控中心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0512</w:t>
            </w:r>
            <w:r w:rsidRPr="00906116">
              <w:rPr>
                <w:rFonts w:ascii="宋体" w:eastAsia="宋体" w:hAnsi="宋体" w:cs="Times New Roman"/>
                <w:color w:val="000000"/>
                <w:kern w:val="0"/>
                <w:sz w:val="20"/>
                <w:szCs w:val="20"/>
              </w:rPr>
              <w:t>－</w:t>
            </w:r>
            <w:r w:rsidRPr="00906116">
              <w:rPr>
                <w:rFonts w:ascii="Times New Roman" w:eastAsia="宋体" w:hAnsi="Times New Roman" w:cs="Times New Roman"/>
                <w:color w:val="000000"/>
                <w:kern w:val="0"/>
                <w:sz w:val="20"/>
                <w:szCs w:val="20"/>
              </w:rPr>
              <w:t>68750872</w:t>
            </w:r>
            <w:r w:rsidRPr="00906116">
              <w:rPr>
                <w:rFonts w:ascii="宋体" w:eastAsia="宋体" w:hAnsi="宋体" w:cs="Times New Roman"/>
                <w:color w:val="000000"/>
                <w:kern w:val="0"/>
                <w:sz w:val="20"/>
                <w:szCs w:val="20"/>
              </w:rPr>
              <w:t>，</w:t>
            </w:r>
            <w:r w:rsidRPr="00906116">
              <w:rPr>
                <w:rFonts w:ascii="Times New Roman" w:eastAsia="宋体" w:hAnsi="Times New Roman" w:cs="Times New Roman"/>
                <w:color w:val="000000"/>
                <w:kern w:val="0"/>
                <w:sz w:val="20"/>
                <w:szCs w:val="20"/>
              </w:rPr>
              <w:t>68081359</w:t>
            </w:r>
          </w:p>
        </w:tc>
      </w:tr>
      <w:tr w:rsidR="00906116" w:rsidRPr="00906116" w:rsidTr="00906116">
        <w:trPr>
          <w:trHeight w:val="51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18</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艾滋病病毒感染者随访、检测服务</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定期对艾滋病病毒感染者进行随访，提供艾滋病相关免疫细胞检测服务</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《中华人民共和国传染病防治法》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公共卫生处、区疾控中心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0512</w:t>
            </w:r>
            <w:r w:rsidRPr="00906116">
              <w:rPr>
                <w:rFonts w:ascii="宋体" w:eastAsia="宋体" w:hAnsi="宋体" w:cs="Times New Roman"/>
                <w:color w:val="000000"/>
                <w:kern w:val="0"/>
                <w:sz w:val="20"/>
                <w:szCs w:val="20"/>
              </w:rPr>
              <w:t>－</w:t>
            </w:r>
            <w:r w:rsidRPr="00906116">
              <w:rPr>
                <w:rFonts w:ascii="Times New Roman" w:eastAsia="宋体" w:hAnsi="Times New Roman" w:cs="Times New Roman"/>
                <w:color w:val="000000"/>
                <w:kern w:val="0"/>
                <w:sz w:val="20"/>
                <w:szCs w:val="20"/>
              </w:rPr>
              <w:t>68750872</w:t>
            </w:r>
            <w:r w:rsidRPr="00906116">
              <w:rPr>
                <w:rFonts w:ascii="宋体" w:eastAsia="宋体" w:hAnsi="宋体" w:cs="Times New Roman"/>
                <w:color w:val="000000"/>
                <w:kern w:val="0"/>
                <w:sz w:val="20"/>
                <w:szCs w:val="20"/>
              </w:rPr>
              <w:t>，</w:t>
            </w:r>
            <w:r w:rsidRPr="00906116">
              <w:rPr>
                <w:rFonts w:ascii="Times New Roman" w:eastAsia="宋体" w:hAnsi="Times New Roman" w:cs="Times New Roman"/>
                <w:color w:val="000000"/>
                <w:kern w:val="0"/>
                <w:sz w:val="20"/>
                <w:szCs w:val="20"/>
              </w:rPr>
              <w:t>68081359</w:t>
            </w:r>
          </w:p>
        </w:tc>
      </w:tr>
      <w:tr w:rsidR="00906116" w:rsidRPr="00906116" w:rsidTr="00906116">
        <w:trPr>
          <w:trHeight w:val="51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19</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艾滋病患者抗病毒治疗服务</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根据艾滋病患者的具体情况，按照国家规定和就地治疗原则，及时开展抗病毒治疗，加强随访，提高治疗效果</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《中华人民共和国传染病防治法》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公共卫生处、区疾控中心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0512</w:t>
            </w:r>
            <w:r w:rsidRPr="00906116">
              <w:rPr>
                <w:rFonts w:ascii="宋体" w:eastAsia="宋体" w:hAnsi="宋体" w:cs="Times New Roman"/>
                <w:color w:val="000000"/>
                <w:kern w:val="0"/>
                <w:sz w:val="20"/>
                <w:szCs w:val="20"/>
              </w:rPr>
              <w:t>－</w:t>
            </w:r>
            <w:r w:rsidRPr="00906116">
              <w:rPr>
                <w:rFonts w:ascii="Times New Roman" w:eastAsia="宋体" w:hAnsi="Times New Roman" w:cs="Times New Roman"/>
                <w:color w:val="000000"/>
                <w:kern w:val="0"/>
                <w:sz w:val="20"/>
                <w:szCs w:val="20"/>
              </w:rPr>
              <w:t>68750872</w:t>
            </w:r>
            <w:r w:rsidRPr="00906116">
              <w:rPr>
                <w:rFonts w:ascii="宋体" w:eastAsia="宋体" w:hAnsi="宋体" w:cs="Times New Roman"/>
                <w:color w:val="000000"/>
                <w:kern w:val="0"/>
                <w:sz w:val="20"/>
                <w:szCs w:val="20"/>
              </w:rPr>
              <w:t>，</w:t>
            </w:r>
            <w:r w:rsidRPr="00906116">
              <w:rPr>
                <w:rFonts w:ascii="Times New Roman" w:eastAsia="宋体" w:hAnsi="Times New Roman" w:cs="Times New Roman"/>
                <w:color w:val="000000"/>
                <w:kern w:val="0"/>
                <w:sz w:val="20"/>
                <w:szCs w:val="20"/>
              </w:rPr>
              <w:t>68081359</w:t>
            </w:r>
          </w:p>
        </w:tc>
      </w:tr>
      <w:tr w:rsidR="00906116" w:rsidRPr="00906116" w:rsidTr="00906116">
        <w:trPr>
          <w:trHeight w:val="4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20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肺结核可疑者的诊断服务</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color w:val="000000"/>
                <w:kern w:val="0"/>
                <w:sz w:val="20"/>
              </w:rPr>
              <w:t>为肺结核可疑者免费提供痰涂片、胸部</w:t>
            </w:r>
            <w:r w:rsidRPr="00906116">
              <w:rPr>
                <w:rFonts w:ascii="Times New Roman" w:eastAsia="宋体" w:hAnsi="Times New Roman" w:cs="Times New Roman"/>
                <w:color w:val="000000"/>
                <w:kern w:val="0"/>
                <w:sz w:val="20"/>
              </w:rPr>
              <w:t>X</w:t>
            </w:r>
            <w:r w:rsidRPr="00906116">
              <w:rPr>
                <w:rFonts w:ascii="宋体" w:eastAsia="宋体" w:hAnsi="宋体" w:cs="宋体"/>
                <w:color w:val="000000"/>
                <w:kern w:val="0"/>
                <w:sz w:val="20"/>
              </w:rPr>
              <w:t>线检查等诊断服务</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《中华人民共和国传染病防治法》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公共卫生处、高新区人民医院</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0512</w:t>
            </w:r>
            <w:r w:rsidRPr="00906116">
              <w:rPr>
                <w:rFonts w:ascii="宋体" w:eastAsia="宋体" w:hAnsi="宋体" w:cs="Times New Roman"/>
                <w:color w:val="000000"/>
                <w:kern w:val="0"/>
                <w:sz w:val="20"/>
                <w:szCs w:val="20"/>
              </w:rPr>
              <w:t>－</w:t>
            </w:r>
            <w:r w:rsidRPr="00906116">
              <w:rPr>
                <w:rFonts w:ascii="Times New Roman" w:eastAsia="宋体" w:hAnsi="Times New Roman" w:cs="Times New Roman"/>
                <w:color w:val="000000"/>
                <w:kern w:val="0"/>
                <w:sz w:val="20"/>
                <w:szCs w:val="20"/>
              </w:rPr>
              <w:t>68750872</w:t>
            </w:r>
          </w:p>
        </w:tc>
      </w:tr>
      <w:tr w:rsidR="00906116" w:rsidRPr="00906116" w:rsidTr="00906116">
        <w:trPr>
          <w:trHeight w:val="4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21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肺结核患者抗结核治疗服务</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对肺结核患者实行规范化治疗，免费提供一线抗结核药品治疗和随访检查，规范开展辅助检查和辅助治疗</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《中华人民共和国传染病防治法》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公共卫生处、高新区人民医院</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0512</w:t>
            </w:r>
            <w:r w:rsidRPr="00906116">
              <w:rPr>
                <w:rFonts w:ascii="宋体" w:eastAsia="宋体" w:hAnsi="宋体" w:cs="Times New Roman"/>
                <w:color w:val="000000"/>
                <w:kern w:val="0"/>
                <w:sz w:val="20"/>
                <w:szCs w:val="20"/>
              </w:rPr>
              <w:t>－</w:t>
            </w:r>
            <w:r w:rsidRPr="00906116">
              <w:rPr>
                <w:rFonts w:ascii="Times New Roman" w:eastAsia="宋体" w:hAnsi="Times New Roman" w:cs="Times New Roman"/>
                <w:color w:val="000000"/>
                <w:kern w:val="0"/>
                <w:sz w:val="20"/>
                <w:szCs w:val="20"/>
              </w:rPr>
              <w:t>68750872</w:t>
            </w:r>
          </w:p>
        </w:tc>
      </w:tr>
      <w:tr w:rsidR="00906116" w:rsidRPr="00906116" w:rsidTr="00906116">
        <w:trPr>
          <w:trHeight w:val="72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22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结核病高危人群的筛查服务</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有针对性地开展对结核病密切接触者、艾滋病病毒感染者、羁押人群等高危人群以及老年人、学生、流</w:t>
            </w:r>
            <w:r w:rsidRPr="00906116">
              <w:rPr>
                <w:rFonts w:ascii="宋体" w:eastAsia="宋体" w:hAnsi="宋体" w:cs="宋体" w:hint="eastAsia"/>
                <w:color w:val="000000"/>
                <w:kern w:val="0"/>
                <w:sz w:val="20"/>
                <w:szCs w:val="20"/>
              </w:rPr>
              <w:lastRenderedPageBreak/>
              <w:t>动人口等重点人群的结核病筛查工作</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lastRenderedPageBreak/>
              <w:t>《中华人民共和国传染病防治法》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公共卫生处、高新区人民医院</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0512</w:t>
            </w:r>
            <w:r w:rsidRPr="00906116">
              <w:rPr>
                <w:rFonts w:ascii="宋体" w:eastAsia="宋体" w:hAnsi="宋体" w:cs="Times New Roman"/>
                <w:color w:val="000000"/>
                <w:kern w:val="0"/>
                <w:sz w:val="20"/>
                <w:szCs w:val="20"/>
              </w:rPr>
              <w:t>－</w:t>
            </w:r>
            <w:r w:rsidRPr="00906116">
              <w:rPr>
                <w:rFonts w:ascii="Times New Roman" w:eastAsia="宋体" w:hAnsi="Times New Roman" w:cs="Times New Roman"/>
                <w:color w:val="000000"/>
                <w:kern w:val="0"/>
                <w:sz w:val="20"/>
                <w:szCs w:val="20"/>
              </w:rPr>
              <w:t>68750872</w:t>
            </w:r>
          </w:p>
        </w:tc>
      </w:tr>
      <w:tr w:rsidR="00906116" w:rsidRPr="00906116" w:rsidTr="00906116">
        <w:trPr>
          <w:trHeight w:val="72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lastRenderedPageBreak/>
              <w:t>23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血吸虫病易感人群的查治病服务</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采取人群血清学、粪便检查的方法，开展血吸虫病易感人群的查病，及时发现病人，并对易感人群、血清学检查和粪检阳性人群及时进行预防性服药或吡喹酮治疗</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《中华人民共和国传染病防治法》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公共卫生处、区疾控中心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0512</w:t>
            </w:r>
            <w:r w:rsidRPr="00906116">
              <w:rPr>
                <w:rFonts w:ascii="宋体" w:eastAsia="宋体" w:hAnsi="宋体" w:cs="Times New Roman"/>
                <w:color w:val="000000"/>
                <w:kern w:val="0"/>
                <w:sz w:val="20"/>
                <w:szCs w:val="20"/>
              </w:rPr>
              <w:t>－</w:t>
            </w:r>
            <w:r w:rsidRPr="00906116">
              <w:rPr>
                <w:rFonts w:ascii="Times New Roman" w:eastAsia="宋体" w:hAnsi="Times New Roman" w:cs="Times New Roman"/>
                <w:color w:val="000000"/>
                <w:kern w:val="0"/>
                <w:sz w:val="20"/>
                <w:szCs w:val="20"/>
              </w:rPr>
              <w:t>68750872</w:t>
            </w:r>
            <w:r w:rsidRPr="00906116">
              <w:rPr>
                <w:rFonts w:ascii="宋体" w:eastAsia="宋体" w:hAnsi="宋体" w:cs="Times New Roman"/>
                <w:color w:val="000000"/>
                <w:kern w:val="0"/>
                <w:sz w:val="20"/>
                <w:szCs w:val="20"/>
              </w:rPr>
              <w:t>，</w:t>
            </w:r>
            <w:r w:rsidRPr="00906116">
              <w:rPr>
                <w:rFonts w:ascii="Times New Roman" w:eastAsia="宋体" w:hAnsi="Times New Roman" w:cs="Times New Roman"/>
                <w:color w:val="000000"/>
                <w:kern w:val="0"/>
                <w:sz w:val="20"/>
                <w:szCs w:val="20"/>
              </w:rPr>
              <w:t>68081359</w:t>
            </w:r>
          </w:p>
        </w:tc>
      </w:tr>
      <w:tr w:rsidR="00906116" w:rsidRPr="00906116" w:rsidTr="00906116">
        <w:trPr>
          <w:trHeight w:val="51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24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为疟疾病人免费提供抗疟治疗药物</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对疟疾病人按照《抗疟药使用原则和用药方案》进行规范化治疗，并全程督导服药</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《中华人民共和国传染病防治法》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公共卫生处、区疾控中心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rPr>
              <w:t>0512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68750872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68081359</w:t>
            </w:r>
          </w:p>
        </w:tc>
      </w:tr>
      <w:tr w:rsidR="00906116" w:rsidRPr="00906116" w:rsidTr="00906116">
        <w:trPr>
          <w:trHeight w:val="96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25</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麻风病病例筛查与规范治疗</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有针对性地开展疫点调查、线索调查、密切接触者检查、治愈者复查、皮肤科筛查等措施，积极发现患者。对新发现的麻风病患者提供规范的诊疗服务，及早发现并处理麻风反应、药物不良反应和并发症</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《中华人民共和国传染病防治法》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公共卫生处、区疾控中心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rPr>
              <w:t>0512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68750872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68081359</w:t>
            </w:r>
          </w:p>
        </w:tc>
      </w:tr>
      <w:tr w:rsidR="00906116" w:rsidRPr="00906116" w:rsidTr="00906116">
        <w:trPr>
          <w:trHeight w:val="72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26</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麻风病患者和治愈者的畸残预防及康复</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开展对麻风病患者和治愈者的畸残预防及康复教育，按照省工作部署及防护用品、康复器具拨付情况，为麻风病患者提供相应的防护及康复训练服务</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《中华人民共和国传染病防治法》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公共卫生处、区疾控中心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rPr>
              <w:t>0512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68750872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68081359</w:t>
            </w:r>
          </w:p>
        </w:tc>
      </w:tr>
      <w:tr w:rsidR="00906116" w:rsidRPr="00906116" w:rsidTr="00906116">
        <w:trPr>
          <w:trHeight w:val="72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27</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重性精神疾病患者治疗与随访</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开展重性精神疾病患者线索调查，对已确诊的重性精神疾病患者进行登记并建立居民健康档案，定期随访患者，指导患者服药，向患者家</w:t>
            </w:r>
            <w:r w:rsidRPr="00906116">
              <w:rPr>
                <w:rFonts w:ascii="宋体" w:eastAsia="宋体" w:hAnsi="宋体" w:cs="宋体" w:hint="eastAsia"/>
                <w:color w:val="000000"/>
                <w:kern w:val="0"/>
                <w:sz w:val="20"/>
                <w:szCs w:val="20"/>
              </w:rPr>
              <w:lastRenderedPageBreak/>
              <w:t>庭成员提供护理和康复指导</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lastRenderedPageBreak/>
              <w:t>《中华人民共和国精神卫生法》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公共卫生处、区疾控中心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rPr>
              <w:t>0512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68750872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68081359</w:t>
            </w:r>
          </w:p>
        </w:tc>
      </w:tr>
      <w:tr w:rsidR="00906116" w:rsidRPr="00906116" w:rsidTr="00906116">
        <w:trPr>
          <w:trHeight w:val="75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lastRenderedPageBreak/>
              <w:t>28</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儿童口腔疾病干预</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color w:val="000000"/>
                <w:kern w:val="0"/>
                <w:sz w:val="20"/>
              </w:rPr>
              <w:t>在儿童口腔疾病干预项目地区，组织开展小学生口腔疾病防治宣传教育，选择</w:t>
            </w:r>
            <w:r w:rsidRPr="00906116">
              <w:rPr>
                <w:rFonts w:ascii="Times New Roman" w:eastAsia="宋体" w:hAnsi="Times New Roman" w:cs="Times New Roman"/>
                <w:color w:val="000000"/>
                <w:kern w:val="0"/>
                <w:sz w:val="20"/>
              </w:rPr>
              <w:t>8</w:t>
            </w:r>
            <w:r w:rsidRPr="00906116">
              <w:rPr>
                <w:rFonts w:ascii="宋体" w:eastAsia="宋体" w:hAnsi="宋体" w:cs="宋体"/>
                <w:color w:val="000000"/>
                <w:kern w:val="0"/>
                <w:sz w:val="20"/>
              </w:rPr>
              <w:t>岁儿童进行口腔健康检查，根据窝沟封闭适应症筛选适宜人群，按照</w:t>
            </w:r>
            <w:r w:rsidRPr="00906116">
              <w:rPr>
                <w:rFonts w:ascii="Times New Roman" w:eastAsia="宋体" w:hAnsi="Times New Roman" w:cs="Times New Roman"/>
                <w:color w:val="000000"/>
                <w:kern w:val="0"/>
                <w:sz w:val="20"/>
              </w:rPr>
              <w:t>“</w:t>
            </w:r>
            <w:r w:rsidRPr="00906116">
              <w:rPr>
                <w:rFonts w:ascii="宋体" w:eastAsia="宋体" w:hAnsi="宋体" w:cs="宋体"/>
                <w:color w:val="000000"/>
                <w:kern w:val="0"/>
                <w:sz w:val="20"/>
              </w:rPr>
              <w:t>自愿、知情、免费</w:t>
            </w:r>
            <w:r w:rsidRPr="00906116">
              <w:rPr>
                <w:rFonts w:ascii="Times New Roman" w:eastAsia="宋体" w:hAnsi="Times New Roman" w:cs="Times New Roman"/>
                <w:color w:val="000000"/>
                <w:kern w:val="0"/>
                <w:sz w:val="20"/>
              </w:rPr>
              <w:t>”</w:t>
            </w:r>
            <w:r w:rsidRPr="00906116">
              <w:rPr>
                <w:rFonts w:ascii="宋体" w:eastAsia="宋体" w:hAnsi="宋体" w:cs="宋体"/>
                <w:color w:val="000000"/>
                <w:kern w:val="0"/>
                <w:sz w:val="20"/>
              </w:rPr>
              <w:t>原则，规范实施窝沟封闭</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中央转移支付项目</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rPr>
              <w:t>0512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68750872</w:t>
            </w:r>
          </w:p>
        </w:tc>
      </w:tr>
      <w:tr w:rsidR="00906116" w:rsidRPr="00906116" w:rsidTr="00906116">
        <w:trPr>
          <w:trHeight w:val="51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29</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受理疾控咨询、投诉、举报</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接受有关单位和个人提出的疾病预防控制方面的咨询、投诉、举报，按法律法规规定予以处理</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疾控法律法规</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公共卫生处、区疾控中心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rPr>
              <w:t>0512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68750872</w:t>
            </w:r>
            <w:r w:rsidRPr="00906116">
              <w:rPr>
                <w:rFonts w:ascii="宋体" w:eastAsia="宋体" w:hAnsi="宋体" w:cs="Times New Roman"/>
                <w:color w:val="000000"/>
                <w:kern w:val="0"/>
                <w:sz w:val="20"/>
              </w:rPr>
              <w:t>，</w:t>
            </w:r>
            <w:r w:rsidRPr="00906116">
              <w:rPr>
                <w:rFonts w:ascii="Times New Roman" w:eastAsia="宋体" w:hAnsi="Times New Roman" w:cs="Times New Roman"/>
                <w:color w:val="000000"/>
                <w:kern w:val="0"/>
                <w:sz w:val="20"/>
              </w:rPr>
              <w:t>68081359</w:t>
            </w:r>
          </w:p>
        </w:tc>
      </w:tr>
      <w:tr w:rsidR="00906116" w:rsidRPr="00906116" w:rsidTr="00906116">
        <w:trPr>
          <w:trHeight w:val="73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30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国家基本公共卫生服务项目</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color w:val="000000"/>
                <w:kern w:val="0"/>
                <w:sz w:val="20"/>
              </w:rPr>
              <w:t>按规定为城乡居民免费提供居民健康档案管理，健康教育，预防接种，</w:t>
            </w:r>
            <w:r w:rsidRPr="00906116">
              <w:rPr>
                <w:rFonts w:ascii="Times New Roman" w:eastAsia="宋体" w:hAnsi="Times New Roman" w:cs="Times New Roman"/>
                <w:color w:val="000000"/>
                <w:kern w:val="0"/>
                <w:sz w:val="20"/>
              </w:rPr>
              <w:t>0-6</w:t>
            </w:r>
            <w:r w:rsidRPr="00906116">
              <w:rPr>
                <w:rFonts w:ascii="宋体" w:eastAsia="宋体" w:hAnsi="宋体" w:cs="宋体"/>
                <w:color w:val="000000"/>
                <w:kern w:val="0"/>
                <w:sz w:val="20"/>
              </w:rPr>
              <w:t>岁儿童、老年人、慢性病患者、重性精神疾病患者健康管理，传染病和突发公共卫生事件报告和处理基本公共卫生服务项目</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国家卫计委年度工作任务（发文）</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公共卫生处</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68750872</w:t>
            </w:r>
          </w:p>
        </w:tc>
      </w:tr>
      <w:tr w:rsidR="00906116" w:rsidRPr="00906116" w:rsidTr="00906116">
        <w:trPr>
          <w:trHeight w:val="4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31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大型义诊活动</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组织专家在广场、社区、农村开展义诊活动</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《中华人民共和国执业医师法》《医疗机构管理条例》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医政处</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68750873</w:t>
            </w:r>
          </w:p>
        </w:tc>
      </w:tr>
      <w:tr w:rsidR="00906116" w:rsidRPr="00906116" w:rsidTr="00906116">
        <w:trPr>
          <w:trHeight w:val="4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32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康复医疗服务</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配合省残联组织实施残疾人康复工作，目前主要是白内障患者手术复明等</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《中华人民共和国残疾人保障法》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医政处</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68750873</w:t>
            </w:r>
          </w:p>
        </w:tc>
      </w:tr>
      <w:tr w:rsidR="00906116" w:rsidRPr="00906116" w:rsidTr="00906116">
        <w:trPr>
          <w:trHeight w:val="4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33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建立医疗质量控制与管理网络体系</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通过建立省、市两级医疗质量控制管理中心搭建全省质控网络，全面开展医疗质量控制与管理工作，确</w:t>
            </w:r>
            <w:r w:rsidRPr="00906116">
              <w:rPr>
                <w:rFonts w:ascii="宋体" w:eastAsia="宋体" w:hAnsi="宋体" w:cs="宋体" w:hint="eastAsia"/>
                <w:color w:val="000000"/>
                <w:kern w:val="0"/>
                <w:sz w:val="20"/>
                <w:szCs w:val="20"/>
              </w:rPr>
              <w:lastRenderedPageBreak/>
              <w:t>保医疗质量与安全</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lastRenderedPageBreak/>
              <w:t>《中华人民共和国执业医师法》《医疗机构管理条例》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医疗机构</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医政处</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68750873</w:t>
            </w:r>
          </w:p>
        </w:tc>
      </w:tr>
      <w:tr w:rsidR="00906116" w:rsidRPr="00906116" w:rsidTr="00906116">
        <w:trPr>
          <w:trHeight w:val="88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lastRenderedPageBreak/>
              <w:t>34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《职业病防治法》宣传周活动</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宣贯《职业病防治法》及相关法规标准，开展现场咨询活动，发放宣传资料，受理群众投诉举报等</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《中华人民共和国职业病防治法》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医政处</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68750873</w:t>
            </w:r>
          </w:p>
        </w:tc>
      </w:tr>
      <w:tr w:rsidR="00906116" w:rsidRPr="00906116" w:rsidTr="00906116">
        <w:trPr>
          <w:trHeight w:val="93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35</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《生活饮用水卫生监督管理办法》宣传周活动</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宣贯《生活饮用水卫生监督管理办法》及相关法规标准，开展现场咨询活动，发放宣传资料，受理群众投诉举报等</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《生活饮用水卫生监督管理办法》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医政处</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68750873</w:t>
            </w:r>
          </w:p>
        </w:tc>
      </w:tr>
      <w:tr w:rsidR="00906116" w:rsidRPr="00906116" w:rsidTr="00906116">
        <w:trPr>
          <w:trHeight w:val="495"/>
        </w:trPr>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36</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中医药文化科普巡讲</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组织中医药文化科普专家，深入城市社区和农村基层，对城乡居民开展中医药文化科普讲座，宣传中医药政策方针，介绍中医药文化知识，普及中医药健康知识，帮助城乡居民逐步树立健康理念，提高健康素养</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color w:val="000000"/>
                <w:kern w:val="0"/>
                <w:sz w:val="20"/>
              </w:rPr>
              <w:t>《国务院关于扶持和促进中医药事业发展的若干意见》（国发〔</w:t>
            </w:r>
            <w:r w:rsidRPr="00906116">
              <w:rPr>
                <w:rFonts w:ascii="Times New Roman" w:eastAsia="宋体" w:hAnsi="Times New Roman" w:cs="Times New Roman"/>
                <w:color w:val="000000"/>
                <w:kern w:val="0"/>
                <w:sz w:val="20"/>
              </w:rPr>
              <w:t>2009</w:t>
            </w:r>
            <w:r w:rsidRPr="00906116">
              <w:rPr>
                <w:rFonts w:ascii="宋体" w:eastAsia="宋体" w:hAnsi="宋体" w:cs="宋体"/>
                <w:color w:val="000000"/>
                <w:kern w:val="0"/>
                <w:sz w:val="20"/>
              </w:rPr>
              <w:t>〕</w:t>
            </w:r>
            <w:r w:rsidRPr="00906116">
              <w:rPr>
                <w:rFonts w:ascii="Times New Roman" w:eastAsia="宋体" w:hAnsi="Times New Roman" w:cs="Times New Roman"/>
                <w:color w:val="000000"/>
                <w:kern w:val="0"/>
                <w:sz w:val="20"/>
              </w:rPr>
              <w:t>22</w:t>
            </w:r>
            <w:r w:rsidRPr="00906116">
              <w:rPr>
                <w:rFonts w:ascii="宋体" w:eastAsia="宋体" w:hAnsi="宋体" w:cs="宋体"/>
                <w:color w:val="000000"/>
                <w:kern w:val="0"/>
                <w:sz w:val="20"/>
              </w:rPr>
              <w:t>号）</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医政处</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68750873</w:t>
            </w:r>
          </w:p>
        </w:tc>
      </w:tr>
      <w:tr w:rsidR="00906116" w:rsidRPr="00906116" w:rsidTr="00906116">
        <w:trPr>
          <w:trHeight w:val="48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《国家中医药管理局关于加强中医药文化建设的指导意见》</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Times New Roman" w:eastAsia="宋体" w:hAnsi="Times New Roman" w:cs="Times New Roman"/>
                <w:color w:val="000000"/>
                <w:kern w:val="0"/>
                <w:sz w:val="20"/>
                <w:szCs w:val="20"/>
              </w:rPr>
            </w:pPr>
          </w:p>
        </w:tc>
      </w:tr>
      <w:tr w:rsidR="00906116" w:rsidRPr="00906116" w:rsidTr="00906116">
        <w:trPr>
          <w:trHeight w:val="28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《江苏省发展中医条例》</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Times New Roman" w:eastAsia="宋体" w:hAnsi="Times New Roman" w:cs="Times New Roman"/>
                <w:color w:val="000000"/>
                <w:kern w:val="0"/>
                <w:sz w:val="20"/>
                <w:szCs w:val="20"/>
              </w:rPr>
            </w:pPr>
          </w:p>
        </w:tc>
      </w:tr>
      <w:tr w:rsidR="00906116" w:rsidRPr="00906116" w:rsidTr="00906116">
        <w:trPr>
          <w:trHeight w:val="93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color w:val="000000"/>
                <w:kern w:val="0"/>
                <w:sz w:val="20"/>
              </w:rPr>
              <w:t>《省政府关于进一步加快中医药事业发展的意见》（苏政发〔</w:t>
            </w:r>
            <w:r w:rsidRPr="00906116">
              <w:rPr>
                <w:rFonts w:ascii="Times New Roman" w:eastAsia="宋体" w:hAnsi="Times New Roman" w:cs="Times New Roman"/>
                <w:color w:val="000000"/>
                <w:kern w:val="0"/>
                <w:sz w:val="20"/>
              </w:rPr>
              <w:t>2008</w:t>
            </w:r>
            <w:r w:rsidRPr="00906116">
              <w:rPr>
                <w:rFonts w:ascii="宋体" w:eastAsia="宋体" w:hAnsi="宋体" w:cs="宋体"/>
                <w:color w:val="000000"/>
                <w:kern w:val="0"/>
                <w:sz w:val="20"/>
              </w:rPr>
              <w:t>〕</w:t>
            </w:r>
            <w:r w:rsidRPr="00906116">
              <w:rPr>
                <w:rFonts w:ascii="Times New Roman" w:eastAsia="宋体" w:hAnsi="Times New Roman" w:cs="Times New Roman"/>
                <w:color w:val="000000"/>
                <w:kern w:val="0"/>
                <w:sz w:val="20"/>
              </w:rPr>
              <w:t>99</w:t>
            </w:r>
            <w:r w:rsidRPr="00906116">
              <w:rPr>
                <w:rFonts w:ascii="宋体" w:eastAsia="宋体" w:hAnsi="宋体" w:cs="宋体"/>
                <w:color w:val="000000"/>
                <w:kern w:val="0"/>
                <w:sz w:val="20"/>
              </w:rPr>
              <w:t>号）</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Times New Roman" w:eastAsia="宋体" w:hAnsi="Times New Roman" w:cs="Times New Roman"/>
                <w:color w:val="000000"/>
                <w:kern w:val="0"/>
                <w:sz w:val="20"/>
                <w:szCs w:val="20"/>
              </w:rPr>
            </w:pPr>
          </w:p>
        </w:tc>
      </w:tr>
      <w:tr w:rsidR="00906116" w:rsidRPr="00906116" w:rsidTr="00906116">
        <w:trPr>
          <w:trHeight w:val="495"/>
        </w:trPr>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37</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中医药文化科普宣传周活动</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组织开展中医药文化科普现场宣传活动，宣传中医药政策方针，组织中医药义诊、咨询，免费发放中医药文化科普宣传资料，中医药特色服务体验等</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color w:val="000000"/>
                <w:kern w:val="0"/>
                <w:sz w:val="20"/>
              </w:rPr>
              <w:t>《国务院关于扶持和促进中医药事业发展的若干意见》（国发〔</w:t>
            </w:r>
            <w:r w:rsidRPr="00906116">
              <w:rPr>
                <w:rFonts w:ascii="Times New Roman" w:eastAsia="宋体" w:hAnsi="Times New Roman" w:cs="Times New Roman"/>
                <w:color w:val="000000"/>
                <w:kern w:val="0"/>
                <w:sz w:val="20"/>
              </w:rPr>
              <w:t>2009</w:t>
            </w:r>
            <w:r w:rsidRPr="00906116">
              <w:rPr>
                <w:rFonts w:ascii="宋体" w:eastAsia="宋体" w:hAnsi="宋体" w:cs="宋体"/>
                <w:color w:val="000000"/>
                <w:kern w:val="0"/>
                <w:sz w:val="20"/>
              </w:rPr>
              <w:t>〕</w:t>
            </w:r>
            <w:r w:rsidRPr="00906116">
              <w:rPr>
                <w:rFonts w:ascii="Times New Roman" w:eastAsia="宋体" w:hAnsi="Times New Roman" w:cs="Times New Roman"/>
                <w:color w:val="000000"/>
                <w:kern w:val="0"/>
                <w:sz w:val="20"/>
              </w:rPr>
              <w:t>22</w:t>
            </w:r>
            <w:r w:rsidRPr="00906116">
              <w:rPr>
                <w:rFonts w:ascii="宋体" w:eastAsia="宋体" w:hAnsi="宋体" w:cs="宋体"/>
                <w:color w:val="000000"/>
                <w:kern w:val="0"/>
                <w:sz w:val="20"/>
              </w:rPr>
              <w:t>号）</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医政处</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68750873</w:t>
            </w:r>
          </w:p>
        </w:tc>
      </w:tr>
      <w:tr w:rsidR="00906116" w:rsidRPr="00906116" w:rsidTr="00906116">
        <w:trPr>
          <w:trHeight w:val="48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《国家中医药管理局关于加强中医药文化建设的指导意见》</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Times New Roman" w:eastAsia="宋体" w:hAnsi="Times New Roman" w:cs="Times New Roman"/>
                <w:color w:val="000000"/>
                <w:kern w:val="0"/>
                <w:sz w:val="20"/>
                <w:szCs w:val="20"/>
              </w:rPr>
            </w:pPr>
          </w:p>
        </w:tc>
      </w:tr>
      <w:tr w:rsidR="00906116" w:rsidRPr="00906116" w:rsidTr="00906116">
        <w:trPr>
          <w:trHeight w:val="28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《江苏省发展中医条例》</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Times New Roman" w:eastAsia="宋体" w:hAnsi="Times New Roman" w:cs="Times New Roman"/>
                <w:color w:val="000000"/>
                <w:kern w:val="0"/>
                <w:sz w:val="20"/>
                <w:szCs w:val="20"/>
              </w:rPr>
            </w:pPr>
          </w:p>
        </w:tc>
      </w:tr>
      <w:tr w:rsidR="00906116" w:rsidRPr="00906116" w:rsidTr="00906116">
        <w:trPr>
          <w:trHeight w:val="495"/>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4"/>
                <w:szCs w:val="24"/>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color w:val="000000"/>
                <w:kern w:val="0"/>
                <w:sz w:val="20"/>
              </w:rPr>
              <w:t>《省政府关于进一步加快中医药事业发展的意见》（苏政发〔</w:t>
            </w:r>
            <w:r w:rsidRPr="00906116">
              <w:rPr>
                <w:rFonts w:ascii="Times New Roman" w:eastAsia="宋体" w:hAnsi="Times New Roman" w:cs="Times New Roman"/>
                <w:color w:val="000000"/>
                <w:kern w:val="0"/>
                <w:sz w:val="20"/>
              </w:rPr>
              <w:t>2008</w:t>
            </w:r>
            <w:r w:rsidRPr="00906116">
              <w:rPr>
                <w:rFonts w:ascii="宋体" w:eastAsia="宋体" w:hAnsi="宋体" w:cs="宋体"/>
                <w:color w:val="000000"/>
                <w:kern w:val="0"/>
                <w:sz w:val="20"/>
              </w:rPr>
              <w:t>〕</w:t>
            </w:r>
            <w:r w:rsidRPr="00906116">
              <w:rPr>
                <w:rFonts w:ascii="Times New Roman" w:eastAsia="宋体" w:hAnsi="Times New Roman" w:cs="Times New Roman"/>
                <w:color w:val="000000"/>
                <w:kern w:val="0"/>
                <w:sz w:val="20"/>
              </w:rPr>
              <w:t>99</w:t>
            </w:r>
            <w:r w:rsidRPr="00906116">
              <w:rPr>
                <w:rFonts w:ascii="宋体" w:eastAsia="宋体" w:hAnsi="宋体" w:cs="宋体"/>
                <w:color w:val="000000"/>
                <w:kern w:val="0"/>
                <w:sz w:val="20"/>
              </w:rPr>
              <w:t>号）</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Times New Roman" w:eastAsia="宋体" w:hAnsi="Times New Roman" w:cs="Times New Roman"/>
                <w:color w:val="000000"/>
                <w:kern w:val="0"/>
                <w:sz w:val="20"/>
                <w:szCs w:val="20"/>
              </w:rPr>
            </w:pPr>
          </w:p>
        </w:tc>
      </w:tr>
      <w:tr w:rsidR="00906116" w:rsidRPr="00906116" w:rsidTr="00906116">
        <w:trPr>
          <w:trHeight w:val="48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lastRenderedPageBreak/>
              <w:t>38</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接受中医医疗服务投诉、举报和咨询</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接受患者或群众关于中医医疗纠纷投诉、举报及相关咨询，按照法律法规对投诉予以处理，对咨询进行解答</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《中华人民共和国中医药条例》《江苏省发展中医条例》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医政处</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68750873</w:t>
            </w:r>
          </w:p>
        </w:tc>
      </w:tr>
      <w:tr w:rsidR="00906116" w:rsidRPr="00906116" w:rsidTr="00906116">
        <w:trPr>
          <w:trHeight w:val="28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39</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健康体检</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进行健康体检，出具相应医学文书</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《医疗机构管理条例》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区发证的医疗机构</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68750873</w:t>
            </w:r>
          </w:p>
        </w:tc>
      </w:tr>
      <w:tr w:rsidR="00906116" w:rsidRPr="00906116" w:rsidTr="00906116">
        <w:trPr>
          <w:trHeight w:val="72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40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疾病诊断治疗、出具医学证明文件、健康知识宣教</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对疾病进行诊断与治疗、进行健康体检、出具有关医学证明文件，进行健康知识的宣教等</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《中华人民共和国执业医师法》《医疗机构管理条例》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区发证的医疗机构</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68750873</w:t>
            </w:r>
          </w:p>
        </w:tc>
      </w:tr>
      <w:tr w:rsidR="00906116" w:rsidRPr="00906116" w:rsidTr="00906116">
        <w:trPr>
          <w:trHeight w:val="285"/>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41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人才招聘咨询服务</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发布区内医疗卫生事业单位招聘信息</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《事业单位人事管理条例》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社会公众</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卫技人事处</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68750879</w:t>
            </w:r>
          </w:p>
        </w:tc>
      </w:tr>
    </w:tbl>
    <w:p w:rsidR="00B04DF2" w:rsidRDefault="00B04DF2"/>
    <w:p w:rsidR="00B04DF2" w:rsidRDefault="00B04DF2"/>
    <w:p w:rsidR="00906116" w:rsidRDefault="00906116"/>
    <w:p w:rsidR="00906116" w:rsidRDefault="00906116"/>
    <w:p w:rsidR="00906116" w:rsidRDefault="00906116"/>
    <w:p w:rsidR="00906116" w:rsidRDefault="00906116"/>
    <w:p w:rsidR="00906116" w:rsidRDefault="00906116"/>
    <w:p w:rsidR="00906116" w:rsidRDefault="00906116"/>
    <w:p w:rsidR="00906116" w:rsidRDefault="00906116"/>
    <w:p w:rsidR="00906116" w:rsidRDefault="00906116"/>
    <w:p w:rsidR="00906116" w:rsidRDefault="00906116"/>
    <w:p w:rsidR="00906116" w:rsidRDefault="00906116"/>
    <w:p w:rsidR="00906116" w:rsidRDefault="00906116"/>
    <w:p w:rsidR="00906116" w:rsidRDefault="00906116"/>
    <w:p w:rsidR="00906116" w:rsidRDefault="00906116"/>
    <w:tbl>
      <w:tblPr>
        <w:tblW w:w="14474" w:type="dxa"/>
        <w:tblInd w:w="93" w:type="dxa"/>
        <w:tblLayout w:type="fixed"/>
        <w:tblCellMar>
          <w:top w:w="15" w:type="dxa"/>
          <w:bottom w:w="15" w:type="dxa"/>
        </w:tblCellMar>
        <w:tblLook w:val="04A0"/>
      </w:tblPr>
      <w:tblGrid>
        <w:gridCol w:w="1008"/>
        <w:gridCol w:w="1641"/>
        <w:gridCol w:w="1994"/>
        <w:gridCol w:w="5320"/>
        <w:gridCol w:w="1392"/>
        <w:gridCol w:w="1843"/>
        <w:gridCol w:w="1276"/>
      </w:tblGrid>
      <w:tr w:rsidR="00906116" w:rsidRPr="00906116" w:rsidTr="00906116">
        <w:trPr>
          <w:trHeight w:val="810"/>
        </w:trPr>
        <w:tc>
          <w:tcPr>
            <w:tcW w:w="14474" w:type="dxa"/>
            <w:gridSpan w:val="7"/>
            <w:vAlign w:val="center"/>
            <w:hideMark/>
          </w:tcPr>
          <w:p w:rsidR="00906116" w:rsidRPr="00906116" w:rsidRDefault="00906116" w:rsidP="00BE0156">
            <w:pPr>
              <w:widowControl/>
              <w:jc w:val="center"/>
              <w:rPr>
                <w:rFonts w:ascii="方正小标宋简体" w:eastAsia="方正小标宋简体" w:hAnsi="宋体" w:cs="宋体"/>
                <w:color w:val="000000"/>
                <w:kern w:val="0"/>
                <w:sz w:val="44"/>
                <w:szCs w:val="44"/>
              </w:rPr>
            </w:pPr>
            <w:r w:rsidRPr="00906116">
              <w:rPr>
                <w:rFonts w:ascii="方正小标宋简体" w:eastAsia="方正小标宋简体" w:hAnsi="宋体" w:cs="宋体" w:hint="eastAsia"/>
                <w:color w:val="000000"/>
                <w:kern w:val="0"/>
                <w:sz w:val="44"/>
                <w:szCs w:val="44"/>
              </w:rPr>
              <w:lastRenderedPageBreak/>
              <w:t>区</w:t>
            </w:r>
            <w:r w:rsidR="00BE0156">
              <w:rPr>
                <w:rFonts w:ascii="方正小标宋简体" w:eastAsia="方正小标宋简体" w:hAnsi="宋体" w:cs="宋体" w:hint="eastAsia"/>
                <w:color w:val="000000"/>
                <w:kern w:val="0"/>
                <w:sz w:val="44"/>
                <w:szCs w:val="44"/>
              </w:rPr>
              <w:t>环境保护</w:t>
            </w:r>
            <w:r w:rsidRPr="00906116">
              <w:rPr>
                <w:rFonts w:ascii="方正小标宋简体" w:eastAsia="方正小标宋简体" w:hAnsi="宋体" w:cs="宋体" w:hint="eastAsia"/>
                <w:color w:val="000000"/>
                <w:kern w:val="0"/>
                <w:sz w:val="44"/>
                <w:szCs w:val="44"/>
              </w:rPr>
              <w:t>局公共服务事项清单</w:t>
            </w:r>
          </w:p>
        </w:tc>
      </w:tr>
      <w:tr w:rsidR="00906116" w:rsidRPr="00906116" w:rsidTr="00906116">
        <w:trPr>
          <w:trHeight w:val="870"/>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序号</w:t>
            </w:r>
          </w:p>
        </w:tc>
        <w:tc>
          <w:tcPr>
            <w:tcW w:w="164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事项名称</w:t>
            </w:r>
          </w:p>
        </w:tc>
        <w:tc>
          <w:tcPr>
            <w:tcW w:w="1994"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服务内容</w:t>
            </w:r>
          </w:p>
        </w:tc>
        <w:tc>
          <w:tcPr>
            <w:tcW w:w="532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办理依据</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服务对象</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承办机构</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联系方式</w:t>
            </w:r>
          </w:p>
        </w:tc>
      </w:tr>
      <w:tr w:rsidR="00906116" w:rsidRPr="00906116" w:rsidTr="00906116">
        <w:trPr>
          <w:trHeight w:val="589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1</w:t>
            </w:r>
          </w:p>
        </w:tc>
        <w:tc>
          <w:tcPr>
            <w:tcW w:w="164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宋体" w:eastAsia="宋体" w:hAnsi="宋体" w:cs="Times New Roman"/>
                <w:color w:val="000000"/>
                <w:kern w:val="0"/>
                <w:sz w:val="20"/>
              </w:rPr>
              <w:t>环境委托监测</w:t>
            </w:r>
          </w:p>
        </w:tc>
        <w:tc>
          <w:tcPr>
            <w:tcW w:w="1994"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宋体" w:eastAsia="宋体" w:hAnsi="宋体" w:cs="Times New Roman"/>
                <w:color w:val="000000"/>
                <w:kern w:val="0"/>
                <w:sz w:val="20"/>
              </w:rPr>
              <w:t>接受企事业单位委托开展的相关环境监测</w:t>
            </w:r>
          </w:p>
        </w:tc>
        <w:tc>
          <w:tcPr>
            <w:tcW w:w="532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r w:rsidRPr="00906116">
              <w:rPr>
                <w:rFonts w:ascii="宋体" w:eastAsia="宋体" w:hAnsi="宋体" w:cs="宋体"/>
                <w:color w:val="000000"/>
                <w:kern w:val="0"/>
                <w:sz w:val="20"/>
              </w:rPr>
              <w:t>【行政法规】《环境监测管理办法》（国家环境保护总局令第</w:t>
            </w:r>
            <w:r w:rsidRPr="00906116">
              <w:rPr>
                <w:rFonts w:ascii="Times New Roman" w:eastAsia="宋体" w:hAnsi="Times New Roman" w:cs="Times New Roman"/>
                <w:color w:val="000000"/>
                <w:kern w:val="0"/>
                <w:sz w:val="20"/>
              </w:rPr>
              <w:t>39</w:t>
            </w:r>
            <w:r w:rsidRPr="00906116">
              <w:rPr>
                <w:rFonts w:ascii="宋体" w:eastAsia="宋体" w:hAnsi="宋体" w:cs="宋体"/>
                <w:color w:val="000000"/>
                <w:kern w:val="0"/>
                <w:sz w:val="20"/>
              </w:rPr>
              <w:t>号）</w:t>
            </w:r>
            <w:r w:rsidRPr="00906116">
              <w:rPr>
                <w:rFonts w:ascii="宋体" w:eastAsia="宋体" w:hAnsi="宋体" w:cs="宋体" w:hint="eastAsia"/>
                <w:color w:val="000000"/>
                <w:kern w:val="0"/>
                <w:sz w:val="20"/>
                <w:szCs w:val="20"/>
              </w:rPr>
              <w:br/>
            </w:r>
            <w:r w:rsidRPr="00906116">
              <w:rPr>
                <w:rFonts w:ascii="Times New Roman" w:eastAsia="宋体" w:hAnsi="Times New Roman" w:cs="Times New Roman"/>
                <w:color w:val="000000"/>
                <w:kern w:val="0"/>
                <w:sz w:val="20"/>
              </w:rPr>
              <w:t xml:space="preserve">         </w:t>
            </w:r>
            <w:r w:rsidRPr="00906116">
              <w:rPr>
                <w:rFonts w:ascii="宋体" w:eastAsia="宋体" w:hAnsi="宋体" w:cs="宋体"/>
                <w:color w:val="000000"/>
                <w:kern w:val="0"/>
                <w:sz w:val="20"/>
              </w:rPr>
              <w:t>第二十一条</w:t>
            </w:r>
            <w:r w:rsidRPr="00906116">
              <w:rPr>
                <w:rFonts w:ascii="Times New Roman" w:eastAsia="宋体" w:hAnsi="Times New Roman" w:cs="Times New Roman"/>
                <w:color w:val="000000"/>
                <w:kern w:val="0"/>
                <w:sz w:val="20"/>
              </w:rPr>
              <w:t xml:space="preserve"> </w:t>
            </w:r>
            <w:r w:rsidRPr="00906116">
              <w:rPr>
                <w:rFonts w:ascii="宋体" w:eastAsia="宋体" w:hAnsi="宋体" w:cs="宋体"/>
                <w:color w:val="000000"/>
                <w:kern w:val="0"/>
                <w:sz w:val="20"/>
              </w:rPr>
              <w:t>排污者必须按照县级以上环境保护部门的要求和国家环境监测技术规范，开展排污状况自我监测。</w:t>
            </w:r>
            <w:r w:rsidRPr="00906116">
              <w:rPr>
                <w:rFonts w:ascii="宋体" w:eastAsia="宋体" w:hAnsi="宋体" w:cs="宋体" w:hint="eastAsia"/>
                <w:color w:val="000000"/>
                <w:kern w:val="0"/>
                <w:sz w:val="20"/>
                <w:szCs w:val="20"/>
              </w:rPr>
              <w:br/>
            </w:r>
            <w:r w:rsidRPr="00906116">
              <w:rPr>
                <w:rFonts w:ascii="宋体" w:eastAsia="宋体" w:hAnsi="宋体" w:cs="宋体"/>
                <w:color w:val="000000"/>
                <w:kern w:val="0"/>
                <w:sz w:val="20"/>
              </w:rPr>
              <w:t xml:space="preserve">　　排污者按照国家环境监测技术规范，并经县级以上环境保护部门所属环境监测机构检查符合国家规定的能力要求和技术条件的，其监测数据作为核定污染物排放种类、数量的依据。</w:t>
            </w:r>
            <w:r w:rsidRPr="00906116">
              <w:rPr>
                <w:rFonts w:ascii="宋体" w:eastAsia="宋体" w:hAnsi="宋体" w:cs="宋体" w:hint="eastAsia"/>
                <w:color w:val="000000"/>
                <w:kern w:val="0"/>
                <w:sz w:val="20"/>
                <w:szCs w:val="20"/>
              </w:rPr>
              <w:br/>
            </w:r>
            <w:r w:rsidRPr="00906116">
              <w:rPr>
                <w:rFonts w:ascii="宋体" w:eastAsia="宋体" w:hAnsi="宋体" w:cs="宋体"/>
                <w:color w:val="000000"/>
                <w:kern w:val="0"/>
                <w:sz w:val="20"/>
              </w:rPr>
              <w:t xml:space="preserve">　　不具备环境监测能力的排污者，应当委托环境保护部门所属环境监测机构或者经省级环境保护部门认定的环境监测机构进行监测；接受委托的环境监测机构所从事的监测活动，所需经费由委托方承担，收费标准按照国家有关规定执行。</w:t>
            </w:r>
            <w:r w:rsidRPr="00906116">
              <w:rPr>
                <w:rFonts w:ascii="宋体" w:eastAsia="宋体" w:hAnsi="宋体" w:cs="宋体" w:hint="eastAsia"/>
                <w:color w:val="000000"/>
                <w:kern w:val="0"/>
                <w:sz w:val="20"/>
                <w:szCs w:val="20"/>
              </w:rPr>
              <w:br/>
            </w:r>
            <w:r w:rsidRPr="00906116">
              <w:rPr>
                <w:rFonts w:ascii="宋体" w:eastAsia="宋体" w:hAnsi="宋体" w:cs="宋体"/>
                <w:color w:val="000000"/>
                <w:kern w:val="0"/>
                <w:sz w:val="20"/>
              </w:rPr>
              <w:t xml:space="preserve">　</w:t>
            </w:r>
            <w:r>
              <w:rPr>
                <w:rFonts w:ascii="宋体" w:eastAsia="宋体" w:hAnsi="宋体" w:cs="宋体"/>
                <w:color w:val="000000"/>
                <w:kern w:val="0"/>
                <w:sz w:val="20"/>
              </w:rPr>
              <w:t xml:space="preserve">　</w:t>
            </w:r>
            <w:r w:rsidRPr="00906116">
              <w:rPr>
                <w:rFonts w:ascii="宋体" w:eastAsia="宋体" w:hAnsi="宋体" w:cs="宋体"/>
                <w:color w:val="000000"/>
                <w:kern w:val="0"/>
                <w:sz w:val="20"/>
              </w:rPr>
              <w:t>经省级环境保护部门认定的环境监测机构应当接受所在地环境保护部门所属环境监测机构的监督检查。</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宋体" w:eastAsia="宋体" w:hAnsi="宋体" w:cs="Times New Roman"/>
                <w:color w:val="000000"/>
                <w:kern w:val="0"/>
                <w:sz w:val="20"/>
              </w:rPr>
              <w:t>全区企事业单位</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区</w:t>
            </w:r>
            <w:r w:rsidRPr="00906116">
              <w:rPr>
                <w:rFonts w:ascii="宋体" w:eastAsia="宋体" w:hAnsi="宋体" w:cs="宋体" w:hint="eastAsia"/>
                <w:color w:val="000000"/>
                <w:kern w:val="0"/>
                <w:sz w:val="20"/>
                <w:szCs w:val="20"/>
              </w:rPr>
              <w:t>环境监测站</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66672401</w:t>
            </w:r>
          </w:p>
        </w:tc>
      </w:tr>
      <w:tr w:rsidR="00906116" w:rsidRPr="00906116" w:rsidTr="00906116">
        <w:trPr>
          <w:trHeight w:val="343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lastRenderedPageBreak/>
              <w:t>2</w:t>
            </w:r>
          </w:p>
        </w:tc>
        <w:tc>
          <w:tcPr>
            <w:tcW w:w="164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环保信息公开、发布</w:t>
            </w:r>
          </w:p>
        </w:tc>
        <w:tc>
          <w:tcPr>
            <w:tcW w:w="1994"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依托公共平台发布环保信息</w:t>
            </w:r>
          </w:p>
        </w:tc>
        <w:tc>
          <w:tcPr>
            <w:tcW w:w="532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r w:rsidRPr="00906116">
              <w:rPr>
                <w:rFonts w:ascii="宋体" w:eastAsia="宋体" w:hAnsi="宋体" w:cs="宋体"/>
                <w:color w:val="000000"/>
                <w:kern w:val="0"/>
                <w:sz w:val="20"/>
              </w:rPr>
              <w:t>【法律】《中华人民共和国环境保护法》第五十四条第二款</w:t>
            </w:r>
            <w:r w:rsidRPr="00906116">
              <w:rPr>
                <w:rFonts w:ascii="Times New Roman" w:eastAsia="宋体" w:hAnsi="Times New Roman" w:cs="Times New Roman"/>
                <w:color w:val="000000"/>
                <w:kern w:val="0"/>
                <w:sz w:val="20"/>
              </w:rPr>
              <w:t xml:space="preserve">  </w:t>
            </w:r>
            <w:r w:rsidRPr="00906116">
              <w:rPr>
                <w:rFonts w:ascii="宋体" w:eastAsia="宋体" w:hAnsi="宋体" w:cs="宋体"/>
                <w:color w:val="000000"/>
                <w:kern w:val="0"/>
                <w:sz w:val="20"/>
              </w:rPr>
              <w:t>县级以上人民政府环境保护主管部门和其他负有环境保护监督管理职责的部门，应当依法公开环境质量、环境监测、突发环境事件以及环境行政许可、行政处罚、排污费的征收和使用情况等信息。</w:t>
            </w:r>
            <w:r w:rsidRPr="00906116">
              <w:rPr>
                <w:rFonts w:ascii="Times New Roman" w:eastAsia="宋体" w:hAnsi="Times New Roman" w:cs="Times New Roman"/>
                <w:color w:val="000000"/>
                <w:kern w:val="0"/>
                <w:sz w:val="20"/>
                <w:szCs w:val="20"/>
              </w:rPr>
              <w:br/>
            </w:r>
            <w:r w:rsidRPr="00906116">
              <w:rPr>
                <w:rFonts w:ascii="宋体" w:eastAsia="宋体" w:hAnsi="宋体" w:cs="宋体"/>
                <w:color w:val="000000"/>
                <w:kern w:val="0"/>
                <w:sz w:val="20"/>
              </w:rPr>
              <w:t>【行政法规】《环境信息公开办法》（试行）（国家环境保护总局令第</w:t>
            </w:r>
            <w:r w:rsidRPr="00906116">
              <w:rPr>
                <w:rFonts w:ascii="Times New Roman" w:eastAsia="宋体" w:hAnsi="Times New Roman" w:cs="Times New Roman"/>
                <w:color w:val="000000"/>
                <w:kern w:val="0"/>
                <w:sz w:val="20"/>
              </w:rPr>
              <w:t>35</w:t>
            </w:r>
            <w:r w:rsidRPr="00906116">
              <w:rPr>
                <w:rFonts w:ascii="宋体" w:eastAsia="宋体" w:hAnsi="宋体" w:cs="宋体"/>
                <w:color w:val="000000"/>
                <w:kern w:val="0"/>
                <w:sz w:val="20"/>
              </w:rPr>
              <w:t>号）第三条第二款</w:t>
            </w:r>
            <w:r w:rsidRPr="00906116">
              <w:rPr>
                <w:rFonts w:ascii="Times New Roman" w:eastAsia="宋体" w:hAnsi="Times New Roman" w:cs="Times New Roman"/>
                <w:color w:val="000000"/>
                <w:kern w:val="0"/>
                <w:sz w:val="20"/>
              </w:rPr>
              <w:t xml:space="preserve">  </w:t>
            </w:r>
            <w:r w:rsidRPr="00906116">
              <w:rPr>
                <w:rFonts w:ascii="宋体" w:eastAsia="宋体" w:hAnsi="宋体" w:cs="宋体"/>
                <w:color w:val="000000"/>
                <w:kern w:val="0"/>
                <w:sz w:val="20"/>
              </w:rPr>
              <w:t>县级以上地方人民政府环保部门负责组织、协调、监督本行政区域内的环境信息公开工作。</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社会</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办公室</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68751105</w:t>
            </w:r>
          </w:p>
        </w:tc>
      </w:tr>
      <w:tr w:rsidR="00906116" w:rsidRPr="00906116" w:rsidTr="00906116">
        <w:trPr>
          <w:trHeight w:val="3450"/>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3</w:t>
            </w:r>
          </w:p>
        </w:tc>
        <w:tc>
          <w:tcPr>
            <w:tcW w:w="164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环保政策宣传</w:t>
            </w:r>
          </w:p>
        </w:tc>
        <w:tc>
          <w:tcPr>
            <w:tcW w:w="1994"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宣传各项环保法律法规、规章制度等</w:t>
            </w:r>
          </w:p>
        </w:tc>
        <w:tc>
          <w:tcPr>
            <w:tcW w:w="5320"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0"/>
                <w:szCs w:val="20"/>
              </w:rPr>
            </w:pPr>
            <w:r w:rsidRPr="00906116">
              <w:rPr>
                <w:rFonts w:ascii="宋体" w:eastAsia="宋体" w:hAnsi="宋体" w:cs="宋体"/>
                <w:color w:val="000000"/>
                <w:kern w:val="0"/>
                <w:sz w:val="20"/>
              </w:rPr>
              <w:t>【地方法规】《江苏省环境保护条例》第六条</w:t>
            </w:r>
            <w:r w:rsidRPr="00906116">
              <w:rPr>
                <w:rFonts w:ascii="Times New Roman" w:eastAsia="宋体" w:hAnsi="Times New Roman" w:cs="Times New Roman"/>
                <w:color w:val="000000"/>
                <w:kern w:val="0"/>
                <w:sz w:val="20"/>
              </w:rPr>
              <w:t xml:space="preserve">  </w:t>
            </w:r>
            <w:r w:rsidRPr="00906116">
              <w:rPr>
                <w:rFonts w:ascii="宋体" w:eastAsia="宋体" w:hAnsi="宋体" w:cs="宋体"/>
                <w:color w:val="000000"/>
                <w:kern w:val="0"/>
                <w:sz w:val="20"/>
              </w:rPr>
              <w:t>县级以上人民政府环境保护行政主管部门对本行政区域内环境保护工作实施统一监督管理。其主要职责是：</w:t>
            </w:r>
            <w:r w:rsidRPr="00906116">
              <w:rPr>
                <w:rFonts w:ascii="Times New Roman" w:eastAsia="宋体" w:hAnsi="Times New Roman" w:cs="Times New Roman"/>
                <w:color w:val="000000"/>
                <w:kern w:val="0"/>
                <w:sz w:val="20"/>
              </w:rPr>
              <w:t>(</w:t>
            </w:r>
            <w:r w:rsidRPr="00906116">
              <w:rPr>
                <w:rFonts w:ascii="宋体" w:eastAsia="宋体" w:hAnsi="宋体" w:cs="宋体"/>
                <w:color w:val="000000"/>
                <w:kern w:val="0"/>
                <w:sz w:val="20"/>
              </w:rPr>
              <w:t>五</w:t>
            </w:r>
            <w:r w:rsidRPr="00906116">
              <w:rPr>
                <w:rFonts w:ascii="Times New Roman" w:eastAsia="宋体" w:hAnsi="Times New Roman" w:cs="Times New Roman"/>
                <w:color w:val="000000"/>
                <w:kern w:val="0"/>
                <w:sz w:val="20"/>
              </w:rPr>
              <w:t>)</w:t>
            </w:r>
            <w:r w:rsidRPr="00906116">
              <w:rPr>
                <w:rFonts w:ascii="宋体" w:eastAsia="宋体" w:hAnsi="宋体" w:cs="宋体"/>
                <w:color w:val="000000"/>
                <w:kern w:val="0"/>
                <w:sz w:val="20"/>
              </w:rPr>
              <w:t>组织协调本行政区域环境科学研究和环境保护宣传教育工作，推广国内外环境保护的先进经验和先进技术，开展国际间环境保护的合作和交流。</w:t>
            </w:r>
          </w:p>
        </w:tc>
        <w:tc>
          <w:tcPr>
            <w:tcW w:w="1392"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社会</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0"/>
                <w:szCs w:val="20"/>
              </w:rPr>
            </w:pPr>
            <w:r w:rsidRPr="00906116">
              <w:rPr>
                <w:rFonts w:ascii="宋体" w:eastAsia="宋体" w:hAnsi="宋体" w:cs="宋体" w:hint="eastAsia"/>
                <w:color w:val="000000"/>
                <w:kern w:val="0"/>
                <w:sz w:val="20"/>
                <w:szCs w:val="20"/>
              </w:rPr>
              <w:t>办公室</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imes New Roman" w:eastAsia="宋体" w:hAnsi="Times New Roman" w:cs="Times New Roman"/>
                <w:color w:val="000000"/>
                <w:kern w:val="0"/>
                <w:sz w:val="20"/>
                <w:szCs w:val="20"/>
              </w:rPr>
            </w:pPr>
            <w:r w:rsidRPr="00906116">
              <w:rPr>
                <w:rFonts w:ascii="Times New Roman" w:eastAsia="宋体" w:hAnsi="Times New Roman" w:cs="Times New Roman"/>
                <w:color w:val="000000"/>
                <w:kern w:val="0"/>
                <w:sz w:val="20"/>
                <w:szCs w:val="20"/>
              </w:rPr>
              <w:t>68751123</w:t>
            </w:r>
          </w:p>
        </w:tc>
      </w:tr>
    </w:tbl>
    <w:p w:rsidR="00906116" w:rsidRDefault="00906116"/>
    <w:p w:rsidR="00906116" w:rsidRDefault="00906116"/>
    <w:p w:rsidR="00906116" w:rsidRDefault="00906116"/>
    <w:p w:rsidR="00906116" w:rsidRDefault="00906116"/>
    <w:tbl>
      <w:tblPr>
        <w:tblW w:w="14601" w:type="dxa"/>
        <w:tblInd w:w="-34" w:type="dxa"/>
        <w:tblCellMar>
          <w:top w:w="15" w:type="dxa"/>
          <w:bottom w:w="15" w:type="dxa"/>
        </w:tblCellMar>
        <w:tblLook w:val="04A0"/>
      </w:tblPr>
      <w:tblGrid>
        <w:gridCol w:w="851"/>
        <w:gridCol w:w="1559"/>
        <w:gridCol w:w="4503"/>
        <w:gridCol w:w="2868"/>
        <w:gridCol w:w="1843"/>
        <w:gridCol w:w="1559"/>
        <w:gridCol w:w="1418"/>
      </w:tblGrid>
      <w:tr w:rsidR="00906116" w:rsidRPr="00906116" w:rsidTr="00906116">
        <w:trPr>
          <w:trHeight w:val="810"/>
        </w:trPr>
        <w:tc>
          <w:tcPr>
            <w:tcW w:w="14601" w:type="dxa"/>
            <w:gridSpan w:val="7"/>
            <w:vAlign w:val="center"/>
            <w:hideMark/>
          </w:tcPr>
          <w:p w:rsidR="00906116" w:rsidRPr="00906116" w:rsidRDefault="00906116" w:rsidP="00906116">
            <w:pPr>
              <w:widowControl/>
              <w:jc w:val="center"/>
              <w:rPr>
                <w:rFonts w:ascii="方正小标宋简体" w:eastAsia="方正小标宋简体" w:hAnsi="宋体" w:cs="宋体"/>
                <w:color w:val="000000"/>
                <w:kern w:val="0"/>
                <w:sz w:val="44"/>
                <w:szCs w:val="44"/>
              </w:rPr>
            </w:pPr>
            <w:r w:rsidRPr="00906116">
              <w:rPr>
                <w:rFonts w:ascii="方正小标宋简体" w:eastAsia="方正小标宋简体" w:hAnsi="宋体" w:cs="宋体" w:hint="eastAsia"/>
                <w:color w:val="000000"/>
                <w:kern w:val="0"/>
                <w:sz w:val="44"/>
                <w:szCs w:val="44"/>
              </w:rPr>
              <w:lastRenderedPageBreak/>
              <w:t>区</w:t>
            </w:r>
            <w:r>
              <w:rPr>
                <w:rFonts w:ascii="方正小标宋简体" w:eastAsia="方正小标宋简体" w:hAnsi="宋体" w:cs="宋体" w:hint="eastAsia"/>
                <w:color w:val="000000"/>
                <w:kern w:val="0"/>
                <w:sz w:val="44"/>
                <w:szCs w:val="44"/>
              </w:rPr>
              <w:t>安全生产监督管理</w:t>
            </w:r>
            <w:r w:rsidRPr="00906116">
              <w:rPr>
                <w:rFonts w:ascii="方正小标宋简体" w:eastAsia="方正小标宋简体" w:hAnsi="宋体" w:cs="宋体" w:hint="eastAsia"/>
                <w:color w:val="000000"/>
                <w:kern w:val="0"/>
                <w:sz w:val="44"/>
                <w:szCs w:val="44"/>
              </w:rPr>
              <w:t>局公共服务事项清单</w:t>
            </w:r>
          </w:p>
        </w:tc>
      </w:tr>
      <w:tr w:rsidR="00906116" w:rsidRPr="00906116" w:rsidTr="00906116">
        <w:trPr>
          <w:trHeight w:val="87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序号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事项名称</w:t>
            </w:r>
          </w:p>
        </w:tc>
        <w:tc>
          <w:tcPr>
            <w:tcW w:w="450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服务内容</w:t>
            </w:r>
          </w:p>
        </w:tc>
        <w:tc>
          <w:tcPr>
            <w:tcW w:w="286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办理依据</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服务对象</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承办机构</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联系方式</w:t>
            </w:r>
          </w:p>
        </w:tc>
      </w:tr>
      <w:tr w:rsidR="00906116" w:rsidRPr="00906116" w:rsidTr="00906116">
        <w:trPr>
          <w:trHeight w:val="111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2"/>
              </w:rPr>
            </w:pPr>
            <w:r w:rsidRPr="00906116">
              <w:rPr>
                <w:rFonts w:ascii="宋体" w:eastAsia="宋体" w:hAnsi="宋体" w:cs="宋体" w:hint="eastAsia"/>
                <w:color w:val="000000"/>
                <w:kern w:val="0"/>
                <w:sz w:val="22"/>
              </w:rPr>
              <w:t>安全生产宣传</w:t>
            </w:r>
          </w:p>
        </w:tc>
        <w:tc>
          <w:tcPr>
            <w:tcW w:w="450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2"/>
              </w:rPr>
            </w:pPr>
            <w:r w:rsidRPr="00906116">
              <w:rPr>
                <w:rFonts w:ascii="宋体" w:eastAsia="宋体" w:hAnsi="宋体" w:cs="宋体" w:hint="eastAsia"/>
                <w:color w:val="000000"/>
                <w:kern w:val="0"/>
                <w:sz w:val="22"/>
              </w:rPr>
              <w:t>组织、指导全区安全文化宣传和安全生产教育培训工作，每年6月份，按照国家、省和市统一部署，集中开展安全生产月活动。</w:t>
            </w:r>
          </w:p>
        </w:tc>
        <w:tc>
          <w:tcPr>
            <w:tcW w:w="286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2"/>
              </w:rPr>
            </w:pPr>
            <w:r w:rsidRPr="00906116">
              <w:rPr>
                <w:rFonts w:ascii="宋体" w:eastAsia="宋体" w:hAnsi="宋体" w:cs="宋体" w:hint="eastAsia"/>
                <w:color w:val="000000"/>
                <w:kern w:val="0"/>
                <w:sz w:val="22"/>
              </w:rPr>
              <w:t>根据国家、省和市每年开展“安全生产月”活动的通知要求。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2"/>
              </w:rPr>
            </w:pPr>
            <w:r w:rsidRPr="00906116">
              <w:rPr>
                <w:rFonts w:ascii="宋体" w:eastAsia="宋体" w:hAnsi="宋体" w:cs="宋体" w:hint="eastAsia"/>
                <w:color w:val="000000"/>
                <w:kern w:val="0"/>
                <w:sz w:val="22"/>
              </w:rPr>
              <w:t>全社会</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2"/>
              </w:rPr>
            </w:pPr>
            <w:r w:rsidRPr="00906116">
              <w:rPr>
                <w:rFonts w:ascii="宋体" w:eastAsia="宋体" w:hAnsi="宋体" w:cs="宋体" w:hint="eastAsia"/>
                <w:color w:val="000000"/>
                <w:kern w:val="0"/>
                <w:sz w:val="22"/>
              </w:rPr>
              <w:t>办公室（政策法规处）</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2"/>
              </w:rPr>
            </w:pPr>
            <w:r w:rsidRPr="00906116">
              <w:rPr>
                <w:rFonts w:ascii="宋体" w:eastAsia="宋体" w:hAnsi="宋体" w:cs="宋体" w:hint="eastAsia"/>
                <w:color w:val="000000"/>
                <w:kern w:val="0"/>
                <w:sz w:val="22"/>
              </w:rPr>
              <w:t>68751221</w:t>
            </w:r>
          </w:p>
        </w:tc>
      </w:tr>
      <w:tr w:rsidR="00906116" w:rsidRPr="00906116" w:rsidTr="00906116">
        <w:trPr>
          <w:trHeight w:val="111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4"/>
                <w:szCs w:val="24"/>
              </w:rPr>
            </w:pPr>
            <w:r w:rsidRPr="00906116">
              <w:rPr>
                <w:rFonts w:ascii="宋体" w:eastAsia="宋体" w:hAnsi="宋体" w:cs="宋体" w:hint="eastAsia"/>
                <w:color w:val="000000"/>
                <w:kern w:val="0"/>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2"/>
              </w:rPr>
            </w:pPr>
            <w:r w:rsidRPr="00906116">
              <w:rPr>
                <w:rFonts w:ascii="宋体" w:eastAsia="宋体" w:hAnsi="宋体" w:cs="宋体" w:hint="eastAsia"/>
                <w:color w:val="000000"/>
                <w:kern w:val="0"/>
                <w:sz w:val="22"/>
              </w:rPr>
              <w:t>生产安全事故应急救援服务</w:t>
            </w:r>
          </w:p>
        </w:tc>
        <w:tc>
          <w:tcPr>
            <w:tcW w:w="450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2"/>
              </w:rPr>
            </w:pPr>
            <w:r w:rsidRPr="00906116">
              <w:rPr>
                <w:rFonts w:ascii="宋体" w:eastAsia="宋体" w:hAnsi="宋体" w:cs="宋体" w:hint="eastAsia"/>
                <w:color w:val="000000"/>
                <w:kern w:val="0"/>
                <w:sz w:val="22"/>
              </w:rPr>
              <w:t>调度相关安全生产应急救援队伍，参与生产经营单位事故或险情的应急救援工作</w:t>
            </w:r>
          </w:p>
        </w:tc>
        <w:tc>
          <w:tcPr>
            <w:tcW w:w="286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2"/>
              </w:rPr>
            </w:pPr>
            <w:r w:rsidRPr="00906116">
              <w:rPr>
                <w:rFonts w:ascii="宋体" w:eastAsia="宋体" w:hAnsi="宋体" w:cs="宋体" w:hint="eastAsia"/>
                <w:color w:val="000000"/>
                <w:kern w:val="0"/>
                <w:sz w:val="22"/>
              </w:rPr>
              <w:t>《中华人民共和国安全生产法》。</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2"/>
              </w:rPr>
            </w:pPr>
            <w:r w:rsidRPr="00906116">
              <w:rPr>
                <w:rFonts w:ascii="宋体" w:eastAsia="宋体" w:hAnsi="宋体" w:cs="宋体" w:hint="eastAsia"/>
                <w:color w:val="000000"/>
                <w:kern w:val="0"/>
                <w:sz w:val="22"/>
              </w:rPr>
              <w:t>生产经营单位、企业</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left"/>
              <w:rPr>
                <w:rFonts w:ascii="宋体" w:eastAsia="宋体" w:hAnsi="宋体" w:cs="宋体"/>
                <w:color w:val="000000"/>
                <w:kern w:val="0"/>
                <w:sz w:val="22"/>
              </w:rPr>
            </w:pPr>
            <w:r w:rsidRPr="00906116">
              <w:rPr>
                <w:rFonts w:ascii="宋体" w:eastAsia="宋体" w:hAnsi="宋体" w:cs="宋体" w:hint="eastAsia"/>
                <w:color w:val="000000"/>
                <w:kern w:val="0"/>
                <w:sz w:val="22"/>
              </w:rPr>
              <w:t>综合监管处</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宋体" w:eastAsia="宋体" w:hAnsi="宋体" w:cs="宋体"/>
                <w:color w:val="000000"/>
                <w:kern w:val="0"/>
                <w:sz w:val="22"/>
              </w:rPr>
            </w:pPr>
            <w:r w:rsidRPr="00906116">
              <w:rPr>
                <w:rFonts w:ascii="宋体" w:eastAsia="宋体" w:hAnsi="宋体" w:cs="宋体" w:hint="eastAsia"/>
                <w:color w:val="000000"/>
                <w:kern w:val="0"/>
                <w:sz w:val="22"/>
              </w:rPr>
              <w:t>68751235</w:t>
            </w:r>
          </w:p>
        </w:tc>
      </w:tr>
    </w:tbl>
    <w:p w:rsidR="00906116" w:rsidRDefault="00906116"/>
    <w:p w:rsidR="00906116" w:rsidRDefault="00906116"/>
    <w:p w:rsidR="00906116" w:rsidRDefault="00906116"/>
    <w:p w:rsidR="00906116" w:rsidRDefault="00906116"/>
    <w:p w:rsidR="00906116" w:rsidRDefault="00906116"/>
    <w:p w:rsidR="00906116" w:rsidRDefault="00906116"/>
    <w:p w:rsidR="00906116" w:rsidRDefault="00906116"/>
    <w:p w:rsidR="00906116" w:rsidRDefault="00906116"/>
    <w:p w:rsidR="00906116" w:rsidRDefault="00906116"/>
    <w:p w:rsidR="00906116" w:rsidRDefault="00906116"/>
    <w:p w:rsidR="00906116" w:rsidRDefault="00906116"/>
    <w:p w:rsidR="00906116" w:rsidRDefault="00906116"/>
    <w:p w:rsidR="00906116" w:rsidRDefault="00906116"/>
    <w:tbl>
      <w:tblPr>
        <w:tblW w:w="14317" w:type="dxa"/>
        <w:tblInd w:w="-34" w:type="dxa"/>
        <w:tblCellMar>
          <w:top w:w="15" w:type="dxa"/>
          <w:bottom w:w="15" w:type="dxa"/>
        </w:tblCellMar>
        <w:tblLook w:val="04A0"/>
      </w:tblPr>
      <w:tblGrid>
        <w:gridCol w:w="787"/>
        <w:gridCol w:w="1515"/>
        <w:gridCol w:w="3615"/>
        <w:gridCol w:w="3315"/>
        <w:gridCol w:w="1967"/>
        <w:gridCol w:w="1701"/>
        <w:gridCol w:w="1417"/>
      </w:tblGrid>
      <w:tr w:rsidR="00906116" w:rsidRPr="00906116" w:rsidTr="00906116">
        <w:trPr>
          <w:trHeight w:val="810"/>
        </w:trPr>
        <w:tc>
          <w:tcPr>
            <w:tcW w:w="14317" w:type="dxa"/>
            <w:gridSpan w:val="7"/>
            <w:vAlign w:val="center"/>
            <w:hideMark/>
          </w:tcPr>
          <w:p w:rsidR="00906116" w:rsidRPr="00906116" w:rsidRDefault="00906116" w:rsidP="00906116">
            <w:pPr>
              <w:widowControl/>
              <w:jc w:val="center"/>
              <w:rPr>
                <w:rFonts w:ascii="方正小标宋简体" w:eastAsia="方正小标宋简体" w:hAnsi="宋体" w:cs="宋体"/>
                <w:color w:val="000000"/>
                <w:kern w:val="0"/>
                <w:sz w:val="44"/>
                <w:szCs w:val="44"/>
              </w:rPr>
            </w:pPr>
            <w:r w:rsidRPr="00906116">
              <w:rPr>
                <w:rFonts w:ascii="方正小标宋简体" w:eastAsia="方正小标宋简体" w:hAnsi="宋体" w:cs="宋体" w:hint="eastAsia"/>
                <w:color w:val="000000"/>
                <w:kern w:val="0"/>
                <w:sz w:val="44"/>
                <w:szCs w:val="44"/>
              </w:rPr>
              <w:lastRenderedPageBreak/>
              <w:t>区市场监督管理局公共服务事项清单</w:t>
            </w:r>
          </w:p>
        </w:tc>
      </w:tr>
      <w:tr w:rsidR="00906116" w:rsidRPr="00906116" w:rsidTr="00906116">
        <w:trPr>
          <w:trHeight w:val="870"/>
        </w:trPr>
        <w:tc>
          <w:tcPr>
            <w:tcW w:w="787" w:type="dxa"/>
            <w:tcBorders>
              <w:top w:val="single" w:sz="4" w:space="0" w:color="000000"/>
              <w:left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序号</w:t>
            </w:r>
          </w:p>
        </w:tc>
        <w:tc>
          <w:tcPr>
            <w:tcW w:w="1515" w:type="dxa"/>
            <w:tcBorders>
              <w:top w:val="single" w:sz="4" w:space="0" w:color="000000"/>
              <w:left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事项名称</w:t>
            </w:r>
          </w:p>
        </w:tc>
        <w:tc>
          <w:tcPr>
            <w:tcW w:w="3615" w:type="dxa"/>
            <w:tcBorders>
              <w:top w:val="single" w:sz="4" w:space="0" w:color="000000"/>
              <w:left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服务内容</w:t>
            </w:r>
          </w:p>
        </w:tc>
        <w:tc>
          <w:tcPr>
            <w:tcW w:w="3315" w:type="dxa"/>
            <w:tcBorders>
              <w:top w:val="single" w:sz="4" w:space="0" w:color="000000"/>
              <w:left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办理依据</w:t>
            </w:r>
          </w:p>
        </w:tc>
        <w:tc>
          <w:tcPr>
            <w:tcW w:w="1967" w:type="dxa"/>
            <w:tcBorders>
              <w:top w:val="single" w:sz="4" w:space="0" w:color="000000"/>
              <w:left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服务对象</w:t>
            </w:r>
          </w:p>
        </w:tc>
        <w:tc>
          <w:tcPr>
            <w:tcW w:w="1701" w:type="dxa"/>
            <w:tcBorders>
              <w:top w:val="single" w:sz="4" w:space="0" w:color="000000"/>
              <w:left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承办机构</w:t>
            </w:r>
          </w:p>
        </w:tc>
        <w:tc>
          <w:tcPr>
            <w:tcW w:w="1417" w:type="dxa"/>
            <w:tcBorders>
              <w:top w:val="single" w:sz="4" w:space="0" w:color="000000"/>
              <w:left w:val="single" w:sz="4" w:space="0" w:color="000000"/>
              <w:right w:val="single" w:sz="4" w:space="0" w:color="000000"/>
            </w:tcBorders>
            <w:vAlign w:val="center"/>
            <w:hideMark/>
          </w:tcPr>
          <w:p w:rsidR="00906116" w:rsidRPr="00906116" w:rsidRDefault="00906116" w:rsidP="00906116">
            <w:pPr>
              <w:widowControl/>
              <w:jc w:val="center"/>
              <w:rPr>
                <w:rFonts w:ascii="黑体" w:eastAsia="黑体" w:hAnsi="黑体" w:cs="宋体"/>
                <w:color w:val="000000"/>
                <w:kern w:val="0"/>
                <w:sz w:val="24"/>
                <w:szCs w:val="24"/>
              </w:rPr>
            </w:pPr>
            <w:r w:rsidRPr="00906116">
              <w:rPr>
                <w:rFonts w:ascii="黑体" w:eastAsia="黑体" w:hAnsi="黑体" w:cs="宋体" w:hint="eastAsia"/>
                <w:color w:val="000000"/>
                <w:kern w:val="0"/>
                <w:sz w:val="24"/>
                <w:szCs w:val="24"/>
              </w:rPr>
              <w:t>联系方式</w:t>
            </w:r>
          </w:p>
        </w:tc>
      </w:tr>
      <w:tr w:rsidR="00906116" w:rsidRPr="00906116" w:rsidTr="00906116">
        <w:trPr>
          <w:trHeight w:val="1275"/>
        </w:trPr>
        <w:tc>
          <w:tcPr>
            <w:tcW w:w="78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Times New Roman"/>
                <w:color w:val="000000"/>
                <w:kern w:val="0"/>
                <w:sz w:val="22"/>
              </w:rPr>
            </w:pPr>
            <w:r w:rsidRPr="00906116">
              <w:rPr>
                <w:rFonts w:asciiTheme="minorEastAsia" w:hAnsiTheme="minorEastAsia" w:cs="Times New Roman"/>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全国安全用药月</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Theme="minorEastAsia" w:hAnsiTheme="minorEastAsia" w:cs="宋体"/>
                <w:color w:val="0D0D0D"/>
                <w:kern w:val="0"/>
                <w:sz w:val="22"/>
              </w:rPr>
            </w:pPr>
            <w:r w:rsidRPr="00906116">
              <w:rPr>
                <w:rFonts w:asciiTheme="minorEastAsia" w:hAnsiTheme="minorEastAsia" w:cs="宋体" w:hint="eastAsia"/>
                <w:color w:val="0D0D0D"/>
                <w:kern w:val="0"/>
                <w:sz w:val="22"/>
              </w:rPr>
              <w:t>全国安全用药月：宣传安全用药科学理念和实用知识；宣传医药健康领域最新技术成果；宣贯执业药师有关法规条文和政策导向；宣传老年慢性病安全用药科普知识</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Theme="minorEastAsia" w:hAnsiTheme="minorEastAsia" w:cs="宋体"/>
                <w:color w:val="000000"/>
                <w:kern w:val="0"/>
                <w:sz w:val="22"/>
              </w:rPr>
            </w:pPr>
            <w:r w:rsidRPr="00906116">
              <w:rPr>
                <w:rFonts w:asciiTheme="minorEastAsia" w:hAnsiTheme="minorEastAsia" w:cs="宋体"/>
                <w:color w:val="000000"/>
                <w:kern w:val="0"/>
                <w:sz w:val="22"/>
              </w:rPr>
              <w:t>国家食品药品监管局《关于印发全国食品药品安全科普行动计划（</w:t>
            </w:r>
            <w:r w:rsidRPr="00906116">
              <w:rPr>
                <w:rFonts w:asciiTheme="minorEastAsia" w:hAnsiTheme="minorEastAsia" w:cs="Times New Roman"/>
                <w:color w:val="000000"/>
                <w:kern w:val="0"/>
                <w:sz w:val="22"/>
              </w:rPr>
              <w:t>2011-2015</w:t>
            </w:r>
            <w:r w:rsidRPr="00906116">
              <w:rPr>
                <w:rFonts w:asciiTheme="minorEastAsia" w:hAnsiTheme="minorEastAsia" w:cs="宋体"/>
                <w:color w:val="000000"/>
                <w:kern w:val="0"/>
                <w:sz w:val="22"/>
              </w:rPr>
              <w:t>）》</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群众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药品医疗器械监管处</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Times New Roman"/>
                <w:color w:val="000000"/>
                <w:kern w:val="0"/>
                <w:sz w:val="22"/>
              </w:rPr>
            </w:pPr>
            <w:r w:rsidRPr="00906116">
              <w:rPr>
                <w:rFonts w:asciiTheme="minorEastAsia" w:hAnsiTheme="minorEastAsia" w:cs="Times New Roman"/>
                <w:color w:val="000000"/>
                <w:kern w:val="0"/>
                <w:sz w:val="22"/>
              </w:rPr>
              <w:t>68091128</w:t>
            </w:r>
          </w:p>
        </w:tc>
      </w:tr>
      <w:tr w:rsidR="00906116" w:rsidRPr="00906116" w:rsidTr="00906116">
        <w:trPr>
          <w:trHeight w:val="1680"/>
        </w:trPr>
        <w:tc>
          <w:tcPr>
            <w:tcW w:w="78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Times New Roman"/>
                <w:color w:val="000000"/>
                <w:kern w:val="0"/>
                <w:sz w:val="22"/>
              </w:rPr>
            </w:pPr>
            <w:r w:rsidRPr="00906116">
              <w:rPr>
                <w:rFonts w:asciiTheme="minorEastAsia" w:hAnsiTheme="minorEastAsia" w:cs="Times New Roman"/>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食品安全宣传周</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Theme="minorEastAsia" w:hAnsiTheme="minorEastAsia" w:cs="宋体"/>
                <w:color w:val="0D0D0D"/>
                <w:kern w:val="0"/>
                <w:sz w:val="22"/>
              </w:rPr>
            </w:pPr>
            <w:r w:rsidRPr="00906116">
              <w:rPr>
                <w:rFonts w:asciiTheme="minorEastAsia" w:hAnsiTheme="minorEastAsia" w:cs="宋体"/>
                <w:color w:val="0D0D0D"/>
                <w:kern w:val="0"/>
                <w:sz w:val="22"/>
              </w:rPr>
              <w:t>按照国务院食安办《食品安全宣传教育工作纲要（</w:t>
            </w:r>
            <w:r w:rsidRPr="00906116">
              <w:rPr>
                <w:rFonts w:asciiTheme="minorEastAsia" w:hAnsiTheme="minorEastAsia" w:cs="Times New Roman"/>
                <w:color w:val="0D0D0D"/>
                <w:kern w:val="0"/>
                <w:sz w:val="22"/>
              </w:rPr>
              <w:t>2011-2015</w:t>
            </w:r>
            <w:r w:rsidRPr="00906116">
              <w:rPr>
                <w:rFonts w:asciiTheme="minorEastAsia" w:hAnsiTheme="minorEastAsia" w:cs="宋体"/>
                <w:color w:val="0D0D0D"/>
                <w:kern w:val="0"/>
                <w:sz w:val="22"/>
              </w:rPr>
              <w:t>年）》要求，每年</w:t>
            </w:r>
            <w:r w:rsidRPr="00906116">
              <w:rPr>
                <w:rFonts w:asciiTheme="minorEastAsia" w:hAnsiTheme="minorEastAsia" w:cs="Times New Roman"/>
                <w:color w:val="0D0D0D"/>
                <w:kern w:val="0"/>
                <w:sz w:val="22"/>
              </w:rPr>
              <w:t>6</w:t>
            </w:r>
            <w:r w:rsidRPr="00906116">
              <w:rPr>
                <w:rFonts w:asciiTheme="minorEastAsia" w:hAnsiTheme="minorEastAsia" w:cs="宋体"/>
                <w:color w:val="0D0D0D"/>
                <w:kern w:val="0"/>
                <w:sz w:val="22"/>
              </w:rPr>
              <w:t>月开展</w:t>
            </w:r>
            <w:r w:rsidRPr="00906116">
              <w:rPr>
                <w:rFonts w:asciiTheme="minorEastAsia" w:hAnsiTheme="minorEastAsia" w:cs="Times New Roman"/>
                <w:color w:val="0D0D0D"/>
                <w:kern w:val="0"/>
                <w:sz w:val="22"/>
              </w:rPr>
              <w:t>“</w:t>
            </w:r>
            <w:r w:rsidRPr="00906116">
              <w:rPr>
                <w:rFonts w:asciiTheme="minorEastAsia" w:hAnsiTheme="minorEastAsia" w:cs="宋体"/>
                <w:color w:val="0D0D0D"/>
                <w:kern w:val="0"/>
                <w:sz w:val="22"/>
              </w:rPr>
              <w:t>食品安全宣传周</w:t>
            </w:r>
            <w:r w:rsidRPr="00906116">
              <w:rPr>
                <w:rFonts w:asciiTheme="minorEastAsia" w:hAnsiTheme="minorEastAsia" w:cs="Times New Roman"/>
                <w:color w:val="0D0D0D"/>
                <w:kern w:val="0"/>
                <w:sz w:val="22"/>
              </w:rPr>
              <w:t>”</w:t>
            </w:r>
            <w:r w:rsidRPr="00906116">
              <w:rPr>
                <w:rFonts w:asciiTheme="minorEastAsia" w:hAnsiTheme="minorEastAsia" w:cs="宋体"/>
                <w:color w:val="0D0D0D"/>
                <w:kern w:val="0"/>
                <w:sz w:val="22"/>
              </w:rPr>
              <w:t>活动。抓住与群众生活密切相关、社会舆论普遍关注的食品安全问题</w:t>
            </w:r>
            <w:r w:rsidRPr="00906116">
              <w:rPr>
                <w:rFonts w:asciiTheme="minorEastAsia" w:hAnsiTheme="minorEastAsia" w:cs="Times New Roman"/>
                <w:color w:val="0D0D0D"/>
                <w:kern w:val="0"/>
                <w:sz w:val="22"/>
              </w:rPr>
              <w:t>,</w:t>
            </w:r>
            <w:r w:rsidRPr="00906116">
              <w:rPr>
                <w:rFonts w:asciiTheme="minorEastAsia" w:hAnsiTheme="minorEastAsia" w:cs="宋体"/>
                <w:color w:val="0D0D0D"/>
                <w:kern w:val="0"/>
                <w:sz w:val="22"/>
              </w:rPr>
              <w:t>通过多种形式、角度和途径</w:t>
            </w:r>
            <w:r w:rsidRPr="00906116">
              <w:rPr>
                <w:rFonts w:asciiTheme="minorEastAsia" w:hAnsiTheme="minorEastAsia" w:cs="Times New Roman"/>
                <w:color w:val="0D0D0D"/>
                <w:kern w:val="0"/>
                <w:sz w:val="22"/>
              </w:rPr>
              <w:t>,</w:t>
            </w:r>
            <w:r w:rsidRPr="00906116">
              <w:rPr>
                <w:rFonts w:asciiTheme="minorEastAsia" w:hAnsiTheme="minorEastAsia" w:cs="宋体"/>
                <w:color w:val="0D0D0D"/>
                <w:kern w:val="0"/>
                <w:sz w:val="22"/>
              </w:rPr>
              <w:t>开展有针对性的宣传教育培训活动。</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Theme="minorEastAsia" w:hAnsiTheme="minorEastAsia" w:cs="宋体"/>
                <w:color w:val="000000"/>
                <w:kern w:val="0"/>
                <w:sz w:val="22"/>
              </w:rPr>
            </w:pPr>
            <w:r w:rsidRPr="00906116">
              <w:rPr>
                <w:rFonts w:asciiTheme="minorEastAsia" w:hAnsiTheme="minorEastAsia" w:cs="宋体"/>
                <w:color w:val="000000"/>
                <w:kern w:val="0"/>
                <w:sz w:val="22"/>
              </w:rPr>
              <w:t>《食品安全法》第</w:t>
            </w:r>
            <w:r w:rsidRPr="00906116">
              <w:rPr>
                <w:rFonts w:asciiTheme="minorEastAsia" w:hAnsiTheme="minorEastAsia" w:cs="Times New Roman"/>
                <w:color w:val="000000"/>
                <w:kern w:val="0"/>
                <w:sz w:val="22"/>
              </w:rPr>
              <w:t>10</w:t>
            </w:r>
            <w:r w:rsidRPr="00906116">
              <w:rPr>
                <w:rFonts w:asciiTheme="minorEastAsia" w:hAnsiTheme="minorEastAsia" w:cs="宋体"/>
                <w:color w:val="000000"/>
                <w:kern w:val="0"/>
                <w:sz w:val="22"/>
              </w:rPr>
              <w:t>条、国家食品药品监管局《关于印发全国食品药品安全科普行动计（</w:t>
            </w:r>
            <w:r w:rsidRPr="00906116">
              <w:rPr>
                <w:rFonts w:asciiTheme="minorEastAsia" w:hAnsiTheme="minorEastAsia" w:cs="Times New Roman"/>
                <w:color w:val="000000"/>
                <w:kern w:val="0"/>
                <w:sz w:val="22"/>
              </w:rPr>
              <w:t>2011-2015</w:t>
            </w:r>
            <w:r w:rsidRPr="00906116">
              <w:rPr>
                <w:rFonts w:asciiTheme="minorEastAsia" w:hAnsiTheme="minorEastAsia" w:cs="宋体"/>
                <w:color w:val="000000"/>
                <w:kern w:val="0"/>
                <w:sz w:val="22"/>
              </w:rPr>
              <w:t>）》</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群众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食品安全监管处</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Times New Roman"/>
                <w:color w:val="000000"/>
                <w:kern w:val="0"/>
                <w:sz w:val="22"/>
              </w:rPr>
            </w:pPr>
            <w:r w:rsidRPr="00906116">
              <w:rPr>
                <w:rFonts w:asciiTheme="minorEastAsia" w:hAnsiTheme="minorEastAsia" w:cs="Times New Roman"/>
                <w:color w:val="000000"/>
                <w:kern w:val="0"/>
                <w:sz w:val="22"/>
              </w:rPr>
              <w:t>68753386</w:t>
            </w:r>
          </w:p>
        </w:tc>
      </w:tr>
      <w:tr w:rsidR="00906116" w:rsidRPr="00906116" w:rsidTr="00906116">
        <w:trPr>
          <w:trHeight w:val="1305"/>
        </w:trPr>
        <w:tc>
          <w:tcPr>
            <w:tcW w:w="78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Times New Roman"/>
                <w:color w:val="000000"/>
                <w:kern w:val="0"/>
                <w:sz w:val="22"/>
              </w:rPr>
            </w:pPr>
            <w:r w:rsidRPr="00906116">
              <w:rPr>
                <w:rFonts w:asciiTheme="minorEastAsia" w:hAnsiTheme="minorEastAsia" w:cs="Times New Roman"/>
                <w:color w:val="000000"/>
                <w:kern w:val="0"/>
                <w:sz w:val="22"/>
              </w:rPr>
              <w:t>3</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特种设备安全知识宣传、咨询</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Theme="minorEastAsia" w:hAnsiTheme="minorEastAsia" w:cs="宋体"/>
                <w:color w:val="0D0D0D"/>
                <w:kern w:val="0"/>
                <w:sz w:val="22"/>
              </w:rPr>
            </w:pPr>
            <w:r w:rsidRPr="00906116">
              <w:rPr>
                <w:rFonts w:asciiTheme="minorEastAsia" w:hAnsiTheme="minorEastAsia" w:cs="宋体" w:hint="eastAsia"/>
                <w:color w:val="0D0D0D"/>
                <w:kern w:val="0"/>
                <w:sz w:val="22"/>
              </w:rPr>
              <w:t>进企业、进社区、进校园、进农村“四进”，上电视、上广播、上报纸、上网站“四上”，安全生产月期间进行特种设备安全知识宣传、咨询活动</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《中华人民共和国特种设备安全法》第十一条  负责特种设备安全监督管理的部门应当加强特种设备安全宣传教育</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特种设备生产、经营、使用单位，社会公众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特种设备安全监察处</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Times New Roman"/>
                <w:color w:val="000000"/>
                <w:kern w:val="0"/>
                <w:sz w:val="22"/>
              </w:rPr>
            </w:pPr>
            <w:r w:rsidRPr="00906116">
              <w:rPr>
                <w:rFonts w:asciiTheme="minorEastAsia" w:hAnsiTheme="minorEastAsia" w:cs="Times New Roman"/>
                <w:color w:val="000000"/>
                <w:kern w:val="0"/>
                <w:sz w:val="22"/>
              </w:rPr>
              <w:t>68093711</w:t>
            </w:r>
          </w:p>
        </w:tc>
      </w:tr>
      <w:tr w:rsidR="00906116" w:rsidRPr="00906116" w:rsidTr="00906116">
        <w:trPr>
          <w:trHeight w:val="1200"/>
        </w:trPr>
        <w:tc>
          <w:tcPr>
            <w:tcW w:w="78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Times New Roman"/>
                <w:color w:val="000000"/>
                <w:kern w:val="0"/>
                <w:sz w:val="22"/>
              </w:rPr>
            </w:pPr>
            <w:r w:rsidRPr="00906116">
              <w:rPr>
                <w:rFonts w:asciiTheme="minorEastAsia" w:hAnsiTheme="minorEastAsia" w:cs="Times New Roman"/>
                <w:color w:val="000000"/>
                <w:kern w:val="0"/>
                <w:sz w:val="22"/>
              </w:rPr>
              <w:lastRenderedPageBreak/>
              <w:t>4</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世界标准日活动</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Theme="minorEastAsia" w:hAnsiTheme="minorEastAsia" w:cs="宋体"/>
                <w:color w:val="0D0D0D"/>
                <w:kern w:val="0"/>
                <w:sz w:val="22"/>
              </w:rPr>
            </w:pPr>
            <w:r w:rsidRPr="00906116">
              <w:rPr>
                <w:rFonts w:asciiTheme="minorEastAsia" w:hAnsiTheme="minorEastAsia" w:cs="宋体" w:hint="eastAsia"/>
                <w:color w:val="0D0D0D"/>
                <w:kern w:val="0"/>
                <w:sz w:val="22"/>
              </w:rPr>
              <w:t>开展标准化宣传工作</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Theme="minorEastAsia" w:hAnsiTheme="minorEastAsia" w:cs="宋体"/>
                <w:color w:val="000000"/>
                <w:kern w:val="0"/>
                <w:sz w:val="22"/>
              </w:rPr>
            </w:pPr>
            <w:r w:rsidRPr="00906116">
              <w:rPr>
                <w:rFonts w:asciiTheme="minorEastAsia" w:hAnsiTheme="minorEastAsia" w:cs="宋体"/>
                <w:color w:val="000000"/>
                <w:kern w:val="0"/>
                <w:sz w:val="22"/>
              </w:rPr>
              <w:t>国家标准委相关文件，如《国家标准委关于做好</w:t>
            </w:r>
            <w:r w:rsidRPr="00906116">
              <w:rPr>
                <w:rFonts w:asciiTheme="minorEastAsia" w:hAnsiTheme="minorEastAsia" w:cs="Times New Roman"/>
                <w:color w:val="000000"/>
                <w:kern w:val="0"/>
                <w:sz w:val="22"/>
              </w:rPr>
              <w:t>2015</w:t>
            </w:r>
            <w:r w:rsidRPr="00906116">
              <w:rPr>
                <w:rFonts w:asciiTheme="minorEastAsia" w:hAnsiTheme="minorEastAsia" w:cs="宋体"/>
                <w:color w:val="000000"/>
                <w:kern w:val="0"/>
                <w:sz w:val="22"/>
              </w:rPr>
              <w:t>年世界标准日宣传工作的通知》</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企业、社会公众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标准计量处</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Times New Roman"/>
                <w:color w:val="000000"/>
                <w:kern w:val="0"/>
                <w:sz w:val="22"/>
              </w:rPr>
            </w:pPr>
            <w:r w:rsidRPr="00906116">
              <w:rPr>
                <w:rFonts w:asciiTheme="minorEastAsia" w:hAnsiTheme="minorEastAsia" w:cs="Times New Roman"/>
                <w:color w:val="000000"/>
                <w:kern w:val="0"/>
                <w:sz w:val="22"/>
              </w:rPr>
              <w:t>68093962</w:t>
            </w:r>
          </w:p>
        </w:tc>
      </w:tr>
      <w:tr w:rsidR="00906116" w:rsidRPr="00906116" w:rsidTr="00906116">
        <w:trPr>
          <w:trHeight w:val="810"/>
        </w:trPr>
        <w:tc>
          <w:tcPr>
            <w:tcW w:w="78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Times New Roman"/>
                <w:color w:val="000000"/>
                <w:kern w:val="0"/>
                <w:sz w:val="22"/>
              </w:rPr>
            </w:pPr>
            <w:r w:rsidRPr="00906116">
              <w:rPr>
                <w:rFonts w:asciiTheme="minorEastAsia" w:hAnsiTheme="minorEastAsia" w:cs="Times New Roman"/>
                <w:color w:val="000000"/>
                <w:kern w:val="0"/>
                <w:sz w:val="22"/>
              </w:rPr>
              <w:t>5</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质量月活动</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Theme="minorEastAsia" w:hAnsiTheme="minorEastAsia" w:cs="宋体"/>
                <w:color w:val="0D0D0D"/>
                <w:kern w:val="0"/>
                <w:sz w:val="22"/>
              </w:rPr>
            </w:pPr>
            <w:r w:rsidRPr="00906116">
              <w:rPr>
                <w:rFonts w:asciiTheme="minorEastAsia" w:hAnsiTheme="minorEastAsia" w:cs="宋体" w:hint="eastAsia"/>
                <w:color w:val="0D0D0D"/>
                <w:kern w:val="0"/>
                <w:sz w:val="22"/>
              </w:rPr>
              <w:t>每年9月，开展全国质量月宣讲服务活动</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国务院《质量发展纲要（2011－2020年）》</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企业、消费者等</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质量管理与监督处</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Times New Roman"/>
                <w:color w:val="000000"/>
                <w:kern w:val="0"/>
                <w:sz w:val="22"/>
              </w:rPr>
            </w:pPr>
            <w:r w:rsidRPr="00906116">
              <w:rPr>
                <w:rFonts w:asciiTheme="minorEastAsia" w:hAnsiTheme="minorEastAsia" w:cs="Times New Roman"/>
                <w:color w:val="000000"/>
                <w:kern w:val="0"/>
                <w:sz w:val="22"/>
              </w:rPr>
              <w:t>68091679</w:t>
            </w:r>
          </w:p>
        </w:tc>
      </w:tr>
      <w:tr w:rsidR="00906116" w:rsidRPr="00906116" w:rsidTr="00906116">
        <w:trPr>
          <w:trHeight w:val="1125"/>
        </w:trPr>
        <w:tc>
          <w:tcPr>
            <w:tcW w:w="78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Times New Roman"/>
                <w:color w:val="000000"/>
                <w:kern w:val="0"/>
                <w:sz w:val="22"/>
              </w:rPr>
            </w:pPr>
            <w:r w:rsidRPr="00906116">
              <w:rPr>
                <w:rFonts w:asciiTheme="minorEastAsia" w:hAnsiTheme="minorEastAsia" w:cs="Times New Roman"/>
                <w:color w:val="000000"/>
                <w:kern w:val="0"/>
                <w:sz w:val="22"/>
              </w:rPr>
              <w:t>6</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“6﹒9世界认可日”主题宣传活动</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Theme="minorEastAsia" w:hAnsiTheme="minorEastAsia" w:cs="宋体"/>
                <w:color w:val="0D0D0D"/>
                <w:kern w:val="0"/>
                <w:sz w:val="22"/>
              </w:rPr>
            </w:pPr>
            <w:r w:rsidRPr="00906116">
              <w:rPr>
                <w:rFonts w:asciiTheme="minorEastAsia" w:hAnsiTheme="minorEastAsia" w:cs="宋体" w:hint="eastAsia"/>
                <w:color w:val="0D0D0D"/>
                <w:kern w:val="0"/>
                <w:sz w:val="22"/>
              </w:rPr>
              <w:t>开展认证认可法规政策宣传服务活动</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根据国家认监委和省、市局统一部署</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社会公众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质量管理与监督处</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Times New Roman"/>
                <w:color w:val="000000"/>
                <w:kern w:val="0"/>
                <w:sz w:val="22"/>
              </w:rPr>
            </w:pPr>
            <w:r w:rsidRPr="00906116">
              <w:rPr>
                <w:rFonts w:asciiTheme="minorEastAsia" w:hAnsiTheme="minorEastAsia" w:cs="Times New Roman"/>
                <w:color w:val="000000"/>
                <w:kern w:val="0"/>
                <w:sz w:val="22"/>
              </w:rPr>
              <w:t>68091679</w:t>
            </w:r>
          </w:p>
        </w:tc>
      </w:tr>
      <w:tr w:rsidR="00906116" w:rsidRPr="00906116" w:rsidTr="00906116">
        <w:trPr>
          <w:trHeight w:val="1035"/>
        </w:trPr>
        <w:tc>
          <w:tcPr>
            <w:tcW w:w="78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Times New Roman"/>
                <w:color w:val="000000"/>
                <w:kern w:val="0"/>
                <w:sz w:val="22"/>
              </w:rPr>
            </w:pPr>
            <w:r w:rsidRPr="00906116">
              <w:rPr>
                <w:rFonts w:asciiTheme="minorEastAsia" w:hAnsiTheme="minorEastAsia" w:cs="Times New Roman"/>
                <w:color w:val="000000"/>
                <w:kern w:val="0"/>
                <w:sz w:val="22"/>
              </w:rPr>
              <w:t>7</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实验室开放活动</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Theme="minorEastAsia" w:hAnsiTheme="minorEastAsia" w:cs="宋体"/>
                <w:color w:val="0D0D0D"/>
                <w:kern w:val="0"/>
                <w:sz w:val="22"/>
              </w:rPr>
            </w:pPr>
            <w:r w:rsidRPr="00906116">
              <w:rPr>
                <w:rFonts w:asciiTheme="minorEastAsia" w:hAnsiTheme="minorEastAsia" w:cs="宋体" w:hint="eastAsia"/>
                <w:color w:val="0D0D0D"/>
                <w:kern w:val="0"/>
                <w:sz w:val="22"/>
              </w:rPr>
              <w:t>组织获证实验室面向社会开放，提升公从对检验检测的认知</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根据国家认监委和省、市局部署</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社会公众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质量管理与监督处</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Times New Roman"/>
                <w:color w:val="000000"/>
                <w:kern w:val="0"/>
                <w:sz w:val="22"/>
              </w:rPr>
            </w:pPr>
            <w:r w:rsidRPr="00906116">
              <w:rPr>
                <w:rFonts w:asciiTheme="minorEastAsia" w:hAnsiTheme="minorEastAsia" w:cs="Times New Roman"/>
                <w:color w:val="000000"/>
                <w:kern w:val="0"/>
                <w:sz w:val="22"/>
              </w:rPr>
              <w:t>68091679</w:t>
            </w:r>
          </w:p>
        </w:tc>
      </w:tr>
      <w:tr w:rsidR="00906116" w:rsidRPr="00906116" w:rsidTr="00906116">
        <w:trPr>
          <w:trHeight w:val="1080"/>
        </w:trPr>
        <w:tc>
          <w:tcPr>
            <w:tcW w:w="78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Times New Roman"/>
                <w:color w:val="000000"/>
                <w:kern w:val="0"/>
                <w:sz w:val="22"/>
              </w:rPr>
            </w:pPr>
            <w:r w:rsidRPr="00906116">
              <w:rPr>
                <w:rFonts w:asciiTheme="minorEastAsia" w:hAnsiTheme="minorEastAsia" w:cs="Times New Roman"/>
                <w:color w:val="000000"/>
                <w:kern w:val="0"/>
                <w:sz w:val="22"/>
              </w:rPr>
              <w:t>8</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计量宣传活动</w:t>
            </w:r>
          </w:p>
        </w:tc>
        <w:tc>
          <w:tcPr>
            <w:tcW w:w="36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Theme="minorEastAsia" w:hAnsiTheme="minorEastAsia" w:cs="宋体"/>
                <w:color w:val="0D0D0D"/>
                <w:kern w:val="0"/>
                <w:sz w:val="22"/>
              </w:rPr>
            </w:pPr>
            <w:r w:rsidRPr="00906116">
              <w:rPr>
                <w:rFonts w:asciiTheme="minorEastAsia" w:hAnsiTheme="minorEastAsia" w:cs="宋体" w:hint="eastAsia"/>
                <w:color w:val="0D0D0D"/>
                <w:kern w:val="0"/>
                <w:sz w:val="22"/>
              </w:rPr>
              <w:t>开展计量宣传活动，传播计量知识，宣传计量法律法规，并开展计量惠民服务活动</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国家、省、市制定的计量发展规划（意见）的相关要求和国家局、省局通知要求</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机关企事业单位、社会公众</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宋体"/>
                <w:color w:val="000000"/>
                <w:kern w:val="0"/>
                <w:sz w:val="22"/>
              </w:rPr>
            </w:pPr>
            <w:r w:rsidRPr="00906116">
              <w:rPr>
                <w:rFonts w:asciiTheme="minorEastAsia" w:hAnsiTheme="minorEastAsia" w:cs="宋体" w:hint="eastAsia"/>
                <w:color w:val="000000"/>
                <w:kern w:val="0"/>
                <w:sz w:val="22"/>
              </w:rPr>
              <w:t>标准计量处</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06116" w:rsidRPr="00906116" w:rsidRDefault="00906116" w:rsidP="00906116">
            <w:pPr>
              <w:widowControl/>
              <w:jc w:val="center"/>
              <w:rPr>
                <w:rFonts w:asciiTheme="minorEastAsia" w:hAnsiTheme="minorEastAsia" w:cs="Times New Roman"/>
                <w:color w:val="000000"/>
                <w:kern w:val="0"/>
                <w:sz w:val="22"/>
              </w:rPr>
            </w:pPr>
            <w:r w:rsidRPr="00906116">
              <w:rPr>
                <w:rFonts w:asciiTheme="minorEastAsia" w:hAnsiTheme="minorEastAsia" w:cs="Times New Roman"/>
                <w:color w:val="000000"/>
                <w:kern w:val="0"/>
                <w:sz w:val="22"/>
              </w:rPr>
              <w:t>68093962</w:t>
            </w:r>
          </w:p>
        </w:tc>
      </w:tr>
    </w:tbl>
    <w:p w:rsidR="00906116" w:rsidRDefault="00906116"/>
    <w:p w:rsidR="00906116" w:rsidRDefault="00906116"/>
    <w:p w:rsidR="00906116" w:rsidRDefault="00906116"/>
    <w:p w:rsidR="00906116" w:rsidRDefault="00906116"/>
    <w:p w:rsidR="00906116" w:rsidRDefault="00906116"/>
    <w:p w:rsidR="00906116" w:rsidRDefault="00906116"/>
    <w:p w:rsidR="00906116" w:rsidRDefault="00906116"/>
    <w:p w:rsidR="00906116" w:rsidRDefault="00906116"/>
    <w:p w:rsidR="00906116" w:rsidRDefault="00906116"/>
    <w:tbl>
      <w:tblPr>
        <w:tblW w:w="13892" w:type="dxa"/>
        <w:tblInd w:w="-34" w:type="dxa"/>
        <w:tblCellMar>
          <w:top w:w="15" w:type="dxa"/>
          <w:bottom w:w="15" w:type="dxa"/>
        </w:tblCellMar>
        <w:tblLook w:val="04A0"/>
      </w:tblPr>
      <w:tblGrid>
        <w:gridCol w:w="787"/>
        <w:gridCol w:w="1515"/>
        <w:gridCol w:w="2505"/>
        <w:gridCol w:w="3315"/>
        <w:gridCol w:w="2510"/>
        <w:gridCol w:w="1843"/>
        <w:gridCol w:w="1417"/>
      </w:tblGrid>
      <w:tr w:rsidR="00144D21" w:rsidRPr="00144D21" w:rsidTr="00144D21">
        <w:trPr>
          <w:trHeight w:val="810"/>
        </w:trPr>
        <w:tc>
          <w:tcPr>
            <w:tcW w:w="13892" w:type="dxa"/>
            <w:gridSpan w:val="7"/>
            <w:vAlign w:val="center"/>
            <w:hideMark/>
          </w:tcPr>
          <w:p w:rsidR="00144D21" w:rsidRPr="00144D21" w:rsidRDefault="00144D21" w:rsidP="00144D21">
            <w:pPr>
              <w:widowControl/>
              <w:jc w:val="center"/>
              <w:rPr>
                <w:rFonts w:ascii="方正小标宋简体" w:eastAsia="方正小标宋简体" w:hAnsi="宋体" w:cs="宋体"/>
                <w:color w:val="000000"/>
                <w:kern w:val="0"/>
                <w:sz w:val="44"/>
                <w:szCs w:val="44"/>
              </w:rPr>
            </w:pPr>
            <w:r w:rsidRPr="00144D21">
              <w:rPr>
                <w:rFonts w:ascii="方正小标宋简体" w:eastAsia="方正小标宋简体" w:hAnsi="宋体" w:cs="宋体" w:hint="eastAsia"/>
                <w:color w:val="000000"/>
                <w:kern w:val="0"/>
                <w:sz w:val="44"/>
                <w:szCs w:val="44"/>
              </w:rPr>
              <w:lastRenderedPageBreak/>
              <w:t>区科学技术局公共服务事项清单</w:t>
            </w:r>
          </w:p>
        </w:tc>
      </w:tr>
      <w:tr w:rsidR="00144D21" w:rsidRPr="00144D21" w:rsidTr="00144D21">
        <w:trPr>
          <w:trHeight w:val="870"/>
        </w:trPr>
        <w:tc>
          <w:tcPr>
            <w:tcW w:w="787"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黑体" w:eastAsia="黑体" w:hAnsi="黑体" w:cs="宋体"/>
                <w:color w:val="000000"/>
                <w:kern w:val="0"/>
                <w:sz w:val="24"/>
                <w:szCs w:val="24"/>
              </w:rPr>
            </w:pPr>
            <w:r w:rsidRPr="00144D21">
              <w:rPr>
                <w:rFonts w:ascii="黑体" w:eastAsia="黑体" w:hAnsi="黑体" w:cs="宋体" w:hint="eastAsia"/>
                <w:color w:val="000000"/>
                <w:kern w:val="0"/>
                <w:sz w:val="24"/>
                <w:szCs w:val="24"/>
              </w:rPr>
              <w:t>序号</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黑体" w:eastAsia="黑体" w:hAnsi="黑体" w:cs="宋体"/>
                <w:color w:val="000000"/>
                <w:kern w:val="0"/>
                <w:sz w:val="24"/>
                <w:szCs w:val="24"/>
              </w:rPr>
            </w:pPr>
            <w:r w:rsidRPr="00144D21">
              <w:rPr>
                <w:rFonts w:ascii="黑体" w:eastAsia="黑体" w:hAnsi="黑体" w:cs="宋体" w:hint="eastAsia"/>
                <w:color w:val="000000"/>
                <w:kern w:val="0"/>
                <w:sz w:val="24"/>
                <w:szCs w:val="24"/>
              </w:rPr>
              <w:t>事项名称</w:t>
            </w:r>
          </w:p>
        </w:tc>
        <w:tc>
          <w:tcPr>
            <w:tcW w:w="250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黑体" w:eastAsia="黑体" w:hAnsi="黑体" w:cs="宋体"/>
                <w:color w:val="000000"/>
                <w:kern w:val="0"/>
                <w:sz w:val="24"/>
                <w:szCs w:val="24"/>
              </w:rPr>
            </w:pPr>
            <w:r w:rsidRPr="00144D21">
              <w:rPr>
                <w:rFonts w:ascii="黑体" w:eastAsia="黑体" w:hAnsi="黑体" w:cs="宋体" w:hint="eastAsia"/>
                <w:color w:val="000000"/>
                <w:kern w:val="0"/>
                <w:sz w:val="24"/>
                <w:szCs w:val="24"/>
              </w:rPr>
              <w:t>服务内容</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黑体" w:eastAsia="黑体" w:hAnsi="黑体" w:cs="宋体"/>
                <w:color w:val="000000"/>
                <w:kern w:val="0"/>
                <w:sz w:val="24"/>
                <w:szCs w:val="24"/>
              </w:rPr>
            </w:pPr>
            <w:r w:rsidRPr="00144D21">
              <w:rPr>
                <w:rFonts w:ascii="黑体" w:eastAsia="黑体" w:hAnsi="黑体" w:cs="宋体" w:hint="eastAsia"/>
                <w:color w:val="000000"/>
                <w:kern w:val="0"/>
                <w:sz w:val="24"/>
                <w:szCs w:val="24"/>
              </w:rPr>
              <w:t>办理依据</w:t>
            </w:r>
          </w:p>
        </w:tc>
        <w:tc>
          <w:tcPr>
            <w:tcW w:w="2510"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黑体" w:eastAsia="黑体" w:hAnsi="黑体" w:cs="宋体"/>
                <w:color w:val="000000"/>
                <w:kern w:val="0"/>
                <w:sz w:val="24"/>
                <w:szCs w:val="24"/>
              </w:rPr>
            </w:pPr>
            <w:r w:rsidRPr="00144D21">
              <w:rPr>
                <w:rFonts w:ascii="黑体" w:eastAsia="黑体" w:hAnsi="黑体" w:cs="宋体" w:hint="eastAsia"/>
                <w:color w:val="000000"/>
                <w:kern w:val="0"/>
                <w:sz w:val="24"/>
                <w:szCs w:val="24"/>
              </w:rPr>
              <w:t>服务对象</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黑体" w:eastAsia="黑体" w:hAnsi="黑体" w:cs="宋体"/>
                <w:color w:val="000000"/>
                <w:kern w:val="0"/>
                <w:sz w:val="24"/>
                <w:szCs w:val="24"/>
              </w:rPr>
            </w:pPr>
            <w:r w:rsidRPr="00144D21">
              <w:rPr>
                <w:rFonts w:ascii="黑体" w:eastAsia="黑体" w:hAnsi="黑体" w:cs="宋体" w:hint="eastAsia"/>
                <w:color w:val="000000"/>
                <w:kern w:val="0"/>
                <w:sz w:val="24"/>
                <w:szCs w:val="24"/>
              </w:rPr>
              <w:t>承办机构</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黑体" w:eastAsia="黑体" w:hAnsi="黑体" w:cs="宋体"/>
                <w:color w:val="000000"/>
                <w:kern w:val="0"/>
                <w:sz w:val="24"/>
                <w:szCs w:val="24"/>
              </w:rPr>
            </w:pPr>
            <w:r w:rsidRPr="00144D21">
              <w:rPr>
                <w:rFonts w:ascii="黑体" w:eastAsia="黑体" w:hAnsi="黑体" w:cs="宋体" w:hint="eastAsia"/>
                <w:color w:val="000000"/>
                <w:kern w:val="0"/>
                <w:sz w:val="24"/>
                <w:szCs w:val="24"/>
              </w:rPr>
              <w:t>联系方式</w:t>
            </w:r>
          </w:p>
        </w:tc>
      </w:tr>
      <w:tr w:rsidR="00144D21" w:rsidRPr="00144D21" w:rsidTr="00144D21">
        <w:trPr>
          <w:trHeight w:val="1620"/>
        </w:trPr>
        <w:tc>
          <w:tcPr>
            <w:tcW w:w="787"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宋体" w:eastAsia="宋体" w:hAnsi="宋体" w:cs="宋体"/>
                <w:color w:val="000000"/>
                <w:kern w:val="0"/>
                <w:sz w:val="22"/>
              </w:rPr>
            </w:pPr>
            <w:r w:rsidRPr="00144D21">
              <w:rPr>
                <w:rFonts w:ascii="宋体" w:eastAsia="宋体" w:hAnsi="宋体" w:cs="宋体" w:hint="eastAsia"/>
                <w:color w:val="000000"/>
                <w:kern w:val="0"/>
                <w:sz w:val="22"/>
              </w:rPr>
              <w:t>1</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高新技术企业、高新技术产品、江苏省民营科技企业等申服受理服务</w:t>
            </w:r>
          </w:p>
        </w:tc>
        <w:tc>
          <w:tcPr>
            <w:tcW w:w="250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高新技术企业、高新技术产品等申服受理服务</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 xml:space="preserve">《高新技术企业认定管理办法》（国科发火（2016）32号文； 《江苏省高新技术产品认定实施细则》（2013年修订）；     《江苏省发展民营科技企业条例》       </w:t>
            </w:r>
          </w:p>
        </w:tc>
        <w:tc>
          <w:tcPr>
            <w:tcW w:w="2510"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高新技术企业、科技型企业</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高新技术管理处</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68751569、68751566</w:t>
            </w:r>
          </w:p>
        </w:tc>
      </w:tr>
      <w:tr w:rsidR="00144D21" w:rsidRPr="00144D21" w:rsidTr="00144D21">
        <w:trPr>
          <w:trHeight w:val="2475"/>
        </w:trPr>
        <w:tc>
          <w:tcPr>
            <w:tcW w:w="787"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宋体" w:eastAsia="宋体" w:hAnsi="宋体" w:cs="宋体"/>
                <w:color w:val="000000"/>
                <w:kern w:val="0"/>
                <w:sz w:val="22"/>
              </w:rPr>
            </w:pPr>
            <w:r w:rsidRPr="00144D21">
              <w:rPr>
                <w:rFonts w:ascii="宋体" w:eastAsia="宋体" w:hAnsi="宋体" w:cs="宋体" w:hint="eastAsia"/>
                <w:color w:val="000000"/>
                <w:kern w:val="0"/>
                <w:sz w:val="22"/>
              </w:rPr>
              <w:t>2</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科技政策服务</w:t>
            </w:r>
          </w:p>
        </w:tc>
        <w:tc>
          <w:tcPr>
            <w:tcW w:w="250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科技政策的宣传、解读</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spacing w:after="240"/>
              <w:jc w:val="left"/>
              <w:rPr>
                <w:rFonts w:ascii="宋体" w:eastAsia="宋体" w:hAnsi="宋体" w:cs="宋体"/>
                <w:color w:val="000000"/>
                <w:kern w:val="0"/>
                <w:sz w:val="22"/>
              </w:rPr>
            </w:pPr>
            <w:r w:rsidRPr="00144D21">
              <w:rPr>
                <w:rFonts w:ascii="宋体" w:eastAsia="宋体" w:hAnsi="宋体" w:cs="宋体" w:hint="eastAsia"/>
                <w:color w:val="000000"/>
                <w:kern w:val="0"/>
                <w:sz w:val="22"/>
              </w:rPr>
              <w:t>江苏省科技厅“推进科技政策落实行动计划”。</w:t>
            </w:r>
            <w:r w:rsidRPr="00144D21">
              <w:rPr>
                <w:rFonts w:ascii="宋体" w:eastAsia="宋体" w:hAnsi="宋体" w:cs="宋体" w:hint="eastAsia"/>
                <w:color w:val="000000"/>
                <w:kern w:val="0"/>
                <w:sz w:val="22"/>
              </w:rPr>
              <w:br/>
              <w:t>《省政府印发关于加快推进产业科技创新中心和创新型省份建设若干政策措施的通知》（苏政发〔2016〕107号）。</w:t>
            </w:r>
            <w:r w:rsidRPr="00144D21">
              <w:rPr>
                <w:rFonts w:ascii="宋体" w:eastAsia="宋体" w:hAnsi="宋体" w:cs="宋体" w:hint="eastAsia"/>
                <w:color w:val="000000"/>
                <w:kern w:val="0"/>
                <w:sz w:val="22"/>
              </w:rPr>
              <w:br/>
              <w:t>《苏州市贯彻国家创新驱动发展战略纲要》：完善区域创新体系，构建创新创业服务网络。实现创新创业政策的实时推送。</w:t>
            </w:r>
          </w:p>
        </w:tc>
        <w:tc>
          <w:tcPr>
            <w:tcW w:w="2510"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相关科技工作人员、科研院所、高校及科技企业等</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区科技招商服务中心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68082112</w:t>
            </w:r>
          </w:p>
        </w:tc>
      </w:tr>
      <w:tr w:rsidR="00144D21" w:rsidRPr="00144D21" w:rsidTr="00144D21">
        <w:trPr>
          <w:trHeight w:val="1470"/>
        </w:trPr>
        <w:tc>
          <w:tcPr>
            <w:tcW w:w="787"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宋体" w:eastAsia="宋体" w:hAnsi="宋体" w:cs="宋体"/>
                <w:color w:val="000000"/>
                <w:kern w:val="0"/>
                <w:sz w:val="22"/>
              </w:rPr>
            </w:pPr>
            <w:r w:rsidRPr="00144D21">
              <w:rPr>
                <w:rFonts w:ascii="宋体" w:eastAsia="宋体" w:hAnsi="宋体" w:cs="宋体" w:hint="eastAsia"/>
                <w:color w:val="000000"/>
                <w:kern w:val="0"/>
                <w:sz w:val="22"/>
              </w:rPr>
              <w:lastRenderedPageBreak/>
              <w:t>3</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人才政策服务</w:t>
            </w:r>
          </w:p>
        </w:tc>
        <w:tc>
          <w:tcPr>
            <w:tcW w:w="250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人才政策的宣传、解读、培训、咨询</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《关于实施“姑苏创新创业人才”的若干意见》、《苏州高新区关于实施科技创新创业领军人才计划的若干意见》（苏高新管[2007]90号）等各级领军人才政策</w:t>
            </w:r>
          </w:p>
        </w:tc>
        <w:tc>
          <w:tcPr>
            <w:tcW w:w="2510"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企业、高校、科研院所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区科技招商服务中心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68751571</w:t>
            </w:r>
          </w:p>
        </w:tc>
      </w:tr>
      <w:tr w:rsidR="00144D21" w:rsidRPr="00144D21" w:rsidTr="00144D21">
        <w:trPr>
          <w:trHeight w:val="960"/>
        </w:trPr>
        <w:tc>
          <w:tcPr>
            <w:tcW w:w="787"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宋体" w:eastAsia="宋体" w:hAnsi="宋体" w:cs="宋体"/>
                <w:color w:val="000000"/>
                <w:kern w:val="0"/>
                <w:sz w:val="22"/>
              </w:rPr>
            </w:pPr>
            <w:r w:rsidRPr="00144D21">
              <w:rPr>
                <w:rFonts w:ascii="宋体" w:eastAsia="宋体" w:hAnsi="宋体" w:cs="宋体" w:hint="eastAsia"/>
                <w:color w:val="000000"/>
                <w:kern w:val="0"/>
                <w:sz w:val="22"/>
              </w:rPr>
              <w:t>4</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宋体" w:eastAsia="宋体" w:hAnsi="宋体" w:cs="宋体"/>
                <w:color w:val="000000"/>
                <w:kern w:val="0"/>
                <w:sz w:val="22"/>
              </w:rPr>
            </w:pPr>
            <w:r w:rsidRPr="00144D21">
              <w:rPr>
                <w:rFonts w:ascii="宋体" w:eastAsia="宋体" w:hAnsi="宋体" w:cs="宋体" w:hint="eastAsia"/>
                <w:color w:val="000000"/>
                <w:kern w:val="0"/>
                <w:sz w:val="22"/>
              </w:rPr>
              <w:t>知识产权举报投诉与维权援助</w:t>
            </w:r>
          </w:p>
        </w:tc>
        <w:tc>
          <w:tcPr>
            <w:tcW w:w="250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受理知识产权举报投诉，组织实施知识产权维权援助活动</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关于印发《关于建立知识产权（专利权、商标权、版权）集中统一管理体制的实施意见》的通知（苏高新管〔2015〕192号）</w:t>
            </w:r>
          </w:p>
        </w:tc>
        <w:tc>
          <w:tcPr>
            <w:tcW w:w="2510"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宋体" w:eastAsia="宋体" w:hAnsi="宋体" w:cs="宋体"/>
                <w:color w:val="000000"/>
                <w:kern w:val="0"/>
                <w:sz w:val="22"/>
              </w:rPr>
            </w:pPr>
            <w:r w:rsidRPr="00144D21">
              <w:rPr>
                <w:rFonts w:ascii="宋体" w:eastAsia="宋体" w:hAnsi="宋体" w:cs="宋体" w:hint="eastAsia"/>
                <w:color w:val="000000"/>
                <w:kern w:val="0"/>
                <w:sz w:val="22"/>
              </w:rPr>
              <w:t>苏州高新区公民、法人、其他组织</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宋体" w:eastAsia="宋体" w:hAnsi="宋体" w:cs="宋体"/>
                <w:color w:val="000000"/>
                <w:kern w:val="0"/>
                <w:sz w:val="22"/>
              </w:rPr>
            </w:pPr>
            <w:r w:rsidRPr="00144D21">
              <w:rPr>
                <w:rFonts w:ascii="宋体" w:eastAsia="宋体" w:hAnsi="宋体" w:cs="宋体" w:hint="eastAsia"/>
                <w:color w:val="000000"/>
                <w:kern w:val="0"/>
                <w:sz w:val="22"/>
              </w:rPr>
              <w:t>区知识产权局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68782907</w:t>
            </w:r>
          </w:p>
        </w:tc>
      </w:tr>
      <w:tr w:rsidR="00144D21" w:rsidRPr="00144D21" w:rsidTr="00144D21">
        <w:trPr>
          <w:trHeight w:val="960"/>
        </w:trPr>
        <w:tc>
          <w:tcPr>
            <w:tcW w:w="787"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宋体" w:eastAsia="宋体" w:hAnsi="宋体" w:cs="宋体"/>
                <w:color w:val="000000"/>
                <w:kern w:val="0"/>
                <w:sz w:val="22"/>
              </w:rPr>
            </w:pPr>
            <w:r w:rsidRPr="00144D21">
              <w:rPr>
                <w:rFonts w:ascii="宋体" w:eastAsia="宋体" w:hAnsi="宋体" w:cs="宋体" w:hint="eastAsia"/>
                <w:color w:val="000000"/>
                <w:kern w:val="0"/>
                <w:sz w:val="22"/>
              </w:rPr>
              <w:t>5</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宋体" w:eastAsia="宋体" w:hAnsi="宋体" w:cs="宋体"/>
                <w:color w:val="000000"/>
                <w:kern w:val="0"/>
                <w:sz w:val="22"/>
              </w:rPr>
            </w:pPr>
            <w:r w:rsidRPr="00144D21">
              <w:rPr>
                <w:rFonts w:ascii="宋体" w:eastAsia="宋体" w:hAnsi="宋体" w:cs="宋体" w:hint="eastAsia"/>
                <w:color w:val="000000"/>
                <w:kern w:val="0"/>
                <w:sz w:val="22"/>
              </w:rPr>
              <w:t>知识产权纠纷调解</w:t>
            </w:r>
          </w:p>
        </w:tc>
        <w:tc>
          <w:tcPr>
            <w:tcW w:w="250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rPr>
                <w:rFonts w:ascii="宋体" w:eastAsia="宋体" w:hAnsi="宋体" w:cs="宋体"/>
                <w:color w:val="000000"/>
                <w:kern w:val="0"/>
                <w:sz w:val="22"/>
              </w:rPr>
            </w:pPr>
            <w:r w:rsidRPr="00144D21">
              <w:rPr>
                <w:rFonts w:ascii="宋体" w:eastAsia="宋体" w:hAnsi="宋体" w:cs="宋体" w:hint="eastAsia"/>
                <w:color w:val="000000"/>
                <w:kern w:val="0"/>
                <w:sz w:val="22"/>
              </w:rPr>
              <w:t>受理和调解全区专利、商标、版权纠纷</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rPr>
                <w:rFonts w:ascii="宋体" w:eastAsia="宋体" w:hAnsi="宋体" w:cs="宋体"/>
                <w:color w:val="000000"/>
                <w:kern w:val="0"/>
                <w:sz w:val="22"/>
              </w:rPr>
            </w:pPr>
            <w:r w:rsidRPr="00144D21">
              <w:rPr>
                <w:rFonts w:ascii="宋体" w:eastAsia="宋体" w:hAnsi="宋体" w:cs="宋体" w:hint="eastAsia"/>
                <w:color w:val="000000"/>
                <w:kern w:val="0"/>
                <w:sz w:val="22"/>
              </w:rPr>
              <w:t>关于印发《关于建立知识产权（专利权、商标权、版权）集中统一管理体制的实施意见》的通知（苏高新管〔2015〕192号）</w:t>
            </w:r>
          </w:p>
        </w:tc>
        <w:tc>
          <w:tcPr>
            <w:tcW w:w="2510"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rPr>
                <w:rFonts w:ascii="宋体" w:eastAsia="宋体" w:hAnsi="宋体" w:cs="宋体"/>
                <w:color w:val="000000"/>
                <w:kern w:val="0"/>
                <w:sz w:val="22"/>
              </w:rPr>
            </w:pPr>
            <w:r w:rsidRPr="00144D21">
              <w:rPr>
                <w:rFonts w:ascii="宋体" w:eastAsia="宋体" w:hAnsi="宋体" w:cs="宋体" w:hint="eastAsia"/>
                <w:color w:val="000000"/>
                <w:kern w:val="0"/>
                <w:sz w:val="22"/>
              </w:rPr>
              <w:t>苏州高新区公民、法人、其他组织</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宋体" w:eastAsia="宋体" w:hAnsi="宋体" w:cs="宋体"/>
                <w:color w:val="000000"/>
                <w:kern w:val="0"/>
                <w:sz w:val="22"/>
              </w:rPr>
            </w:pPr>
            <w:r w:rsidRPr="00144D21">
              <w:rPr>
                <w:rFonts w:ascii="宋体" w:eastAsia="宋体" w:hAnsi="宋体" w:cs="宋体" w:hint="eastAsia"/>
                <w:color w:val="000000"/>
                <w:kern w:val="0"/>
                <w:sz w:val="22"/>
              </w:rPr>
              <w:t>区知识产权局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68782907</w:t>
            </w:r>
          </w:p>
        </w:tc>
      </w:tr>
      <w:tr w:rsidR="00144D21" w:rsidRPr="00144D21" w:rsidTr="00144D21">
        <w:trPr>
          <w:trHeight w:val="960"/>
        </w:trPr>
        <w:tc>
          <w:tcPr>
            <w:tcW w:w="787"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宋体" w:eastAsia="宋体" w:hAnsi="宋体" w:cs="宋体"/>
                <w:color w:val="000000"/>
                <w:kern w:val="0"/>
                <w:sz w:val="22"/>
              </w:rPr>
            </w:pPr>
            <w:r w:rsidRPr="00144D21">
              <w:rPr>
                <w:rFonts w:ascii="宋体" w:eastAsia="宋体" w:hAnsi="宋体" w:cs="宋体" w:hint="eastAsia"/>
                <w:color w:val="000000"/>
                <w:kern w:val="0"/>
                <w:sz w:val="22"/>
              </w:rPr>
              <w:t>6</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宋体" w:eastAsia="宋体" w:hAnsi="宋体" w:cs="宋体"/>
                <w:color w:val="000000"/>
                <w:kern w:val="0"/>
                <w:sz w:val="22"/>
              </w:rPr>
            </w:pPr>
            <w:r w:rsidRPr="00144D21">
              <w:rPr>
                <w:rFonts w:ascii="宋体" w:eastAsia="宋体" w:hAnsi="宋体" w:cs="宋体" w:hint="eastAsia"/>
                <w:color w:val="000000"/>
                <w:kern w:val="0"/>
                <w:sz w:val="22"/>
              </w:rPr>
              <w:t>知识产权分析论证与预警</w:t>
            </w:r>
          </w:p>
        </w:tc>
        <w:tc>
          <w:tcPr>
            <w:tcW w:w="250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宋体" w:eastAsia="宋体" w:hAnsi="宋体" w:cs="宋体"/>
                <w:color w:val="000000"/>
                <w:kern w:val="0"/>
                <w:sz w:val="22"/>
              </w:rPr>
            </w:pPr>
            <w:r w:rsidRPr="00144D21">
              <w:rPr>
                <w:rFonts w:ascii="宋体" w:eastAsia="宋体" w:hAnsi="宋体" w:cs="宋体" w:hint="eastAsia"/>
                <w:color w:val="000000"/>
                <w:kern w:val="0"/>
                <w:sz w:val="22"/>
              </w:rPr>
              <w:t>组织实施知识产权风险预警活动</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rPr>
                <w:rFonts w:ascii="宋体" w:eastAsia="宋体" w:hAnsi="宋体" w:cs="宋体"/>
                <w:color w:val="000000"/>
                <w:kern w:val="0"/>
                <w:sz w:val="22"/>
              </w:rPr>
            </w:pPr>
            <w:r w:rsidRPr="00144D21">
              <w:rPr>
                <w:rFonts w:ascii="宋体" w:eastAsia="宋体" w:hAnsi="宋体" w:cs="宋体" w:hint="eastAsia"/>
                <w:color w:val="000000"/>
                <w:kern w:val="0"/>
                <w:sz w:val="22"/>
              </w:rPr>
              <w:t>关于印发《关于建立知识产权（专利权、商标权、版权）集中统一管理体制的实施意见》的通知（苏高新管〔2015〕192号）</w:t>
            </w:r>
          </w:p>
        </w:tc>
        <w:tc>
          <w:tcPr>
            <w:tcW w:w="2510"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rPr>
                <w:rFonts w:ascii="宋体" w:eastAsia="宋体" w:hAnsi="宋体" w:cs="宋体"/>
                <w:color w:val="000000"/>
                <w:kern w:val="0"/>
                <w:sz w:val="22"/>
              </w:rPr>
            </w:pPr>
            <w:r w:rsidRPr="00144D21">
              <w:rPr>
                <w:rFonts w:ascii="宋体" w:eastAsia="宋体" w:hAnsi="宋体" w:cs="宋体" w:hint="eastAsia"/>
                <w:color w:val="000000"/>
                <w:kern w:val="0"/>
                <w:sz w:val="22"/>
              </w:rPr>
              <w:t>苏州高新区公民、法人、其他组织</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center"/>
              <w:rPr>
                <w:rFonts w:ascii="宋体" w:eastAsia="宋体" w:hAnsi="宋体" w:cs="宋体"/>
                <w:color w:val="000000"/>
                <w:kern w:val="0"/>
                <w:sz w:val="22"/>
              </w:rPr>
            </w:pPr>
            <w:r w:rsidRPr="00144D21">
              <w:rPr>
                <w:rFonts w:ascii="宋体" w:eastAsia="宋体" w:hAnsi="宋体" w:cs="宋体" w:hint="eastAsia"/>
                <w:color w:val="000000"/>
                <w:kern w:val="0"/>
                <w:sz w:val="22"/>
              </w:rPr>
              <w:t>区知识产权局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44D21" w:rsidRPr="00144D21" w:rsidRDefault="00144D21" w:rsidP="00144D21">
            <w:pPr>
              <w:widowControl/>
              <w:jc w:val="left"/>
              <w:rPr>
                <w:rFonts w:ascii="宋体" w:eastAsia="宋体" w:hAnsi="宋体" w:cs="宋体"/>
                <w:color w:val="000000"/>
                <w:kern w:val="0"/>
                <w:sz w:val="22"/>
              </w:rPr>
            </w:pPr>
            <w:r w:rsidRPr="00144D21">
              <w:rPr>
                <w:rFonts w:ascii="宋体" w:eastAsia="宋体" w:hAnsi="宋体" w:cs="宋体" w:hint="eastAsia"/>
                <w:color w:val="000000"/>
                <w:kern w:val="0"/>
                <w:sz w:val="22"/>
              </w:rPr>
              <w:t>68783307</w:t>
            </w:r>
          </w:p>
        </w:tc>
      </w:tr>
    </w:tbl>
    <w:p w:rsidR="00917AFC" w:rsidRDefault="00917AFC"/>
    <w:p w:rsidR="00144D21" w:rsidRDefault="00144D21"/>
    <w:p w:rsidR="00144D21" w:rsidRDefault="00144D21"/>
    <w:p w:rsidR="00917AFC" w:rsidRDefault="00917AFC"/>
    <w:p w:rsidR="00917AFC" w:rsidRDefault="00917AFC"/>
    <w:p w:rsidR="00917AFC" w:rsidRDefault="00917AFC"/>
    <w:p w:rsidR="00917AFC" w:rsidRDefault="00917AFC"/>
    <w:p w:rsidR="00917AFC" w:rsidRDefault="00917AFC"/>
    <w:tbl>
      <w:tblPr>
        <w:tblW w:w="14332" w:type="dxa"/>
        <w:tblInd w:w="93" w:type="dxa"/>
        <w:tblCellMar>
          <w:top w:w="15" w:type="dxa"/>
          <w:bottom w:w="15" w:type="dxa"/>
        </w:tblCellMar>
        <w:tblLook w:val="04A0"/>
      </w:tblPr>
      <w:tblGrid>
        <w:gridCol w:w="866"/>
        <w:gridCol w:w="1701"/>
        <w:gridCol w:w="2268"/>
        <w:gridCol w:w="4252"/>
        <w:gridCol w:w="1418"/>
        <w:gridCol w:w="1843"/>
        <w:gridCol w:w="1417"/>
        <w:gridCol w:w="567"/>
      </w:tblGrid>
      <w:tr w:rsidR="00917AFC" w:rsidRPr="00917AFC" w:rsidTr="00917AFC">
        <w:trPr>
          <w:trHeight w:val="810"/>
        </w:trPr>
        <w:tc>
          <w:tcPr>
            <w:tcW w:w="14332" w:type="dxa"/>
            <w:gridSpan w:val="8"/>
            <w:vAlign w:val="center"/>
            <w:hideMark/>
          </w:tcPr>
          <w:p w:rsidR="00917AFC" w:rsidRPr="00917AFC" w:rsidRDefault="00917AFC" w:rsidP="00917AFC">
            <w:pPr>
              <w:widowControl/>
              <w:jc w:val="center"/>
              <w:rPr>
                <w:rFonts w:ascii="方正小标宋简体" w:eastAsia="方正小标宋简体" w:hAnsi="宋体" w:cs="宋体"/>
                <w:color w:val="000000"/>
                <w:kern w:val="0"/>
                <w:sz w:val="44"/>
                <w:szCs w:val="44"/>
              </w:rPr>
            </w:pPr>
            <w:r w:rsidRPr="00917AFC">
              <w:rPr>
                <w:rFonts w:ascii="方正小标宋简体" w:eastAsia="方正小标宋简体" w:hAnsi="宋体" w:cs="宋体" w:hint="eastAsia"/>
                <w:color w:val="000000"/>
                <w:kern w:val="0"/>
                <w:sz w:val="44"/>
                <w:szCs w:val="44"/>
              </w:rPr>
              <w:lastRenderedPageBreak/>
              <w:t>区服务业发展局公共服务事项清单</w:t>
            </w:r>
          </w:p>
        </w:tc>
      </w:tr>
      <w:tr w:rsidR="00917AFC" w:rsidRPr="00917AFC" w:rsidTr="00BE0156">
        <w:trPr>
          <w:gridAfter w:val="1"/>
          <w:wAfter w:w="567" w:type="dxa"/>
          <w:trHeight w:val="87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黑体" w:eastAsia="黑体" w:hAnsi="黑体" w:cs="宋体"/>
                <w:color w:val="000000"/>
                <w:kern w:val="0"/>
                <w:sz w:val="24"/>
                <w:szCs w:val="24"/>
              </w:rPr>
            </w:pPr>
            <w:r w:rsidRPr="00917AFC">
              <w:rPr>
                <w:rFonts w:ascii="黑体" w:eastAsia="黑体" w:hAnsi="黑体" w:cs="宋体" w:hint="eastAsia"/>
                <w:color w:val="000000"/>
                <w:kern w:val="0"/>
                <w:sz w:val="24"/>
                <w:szCs w:val="24"/>
              </w:rPr>
              <w:t>序号</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黑体" w:eastAsia="黑体" w:hAnsi="黑体" w:cs="宋体"/>
                <w:color w:val="000000"/>
                <w:kern w:val="0"/>
                <w:sz w:val="24"/>
                <w:szCs w:val="24"/>
              </w:rPr>
            </w:pPr>
            <w:r w:rsidRPr="00917AFC">
              <w:rPr>
                <w:rFonts w:ascii="黑体" w:eastAsia="黑体" w:hAnsi="黑体" w:cs="宋体" w:hint="eastAsia"/>
                <w:color w:val="000000"/>
                <w:kern w:val="0"/>
                <w:sz w:val="24"/>
                <w:szCs w:val="24"/>
              </w:rPr>
              <w:t>事项名称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黑体" w:eastAsia="黑体" w:hAnsi="黑体" w:cs="宋体"/>
                <w:color w:val="000000"/>
                <w:kern w:val="0"/>
                <w:sz w:val="24"/>
                <w:szCs w:val="24"/>
              </w:rPr>
            </w:pPr>
            <w:r w:rsidRPr="00917AFC">
              <w:rPr>
                <w:rFonts w:ascii="黑体" w:eastAsia="黑体" w:hAnsi="黑体" w:cs="宋体" w:hint="eastAsia"/>
                <w:color w:val="000000"/>
                <w:kern w:val="0"/>
                <w:sz w:val="24"/>
                <w:szCs w:val="24"/>
              </w:rPr>
              <w:t>服务内容</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黑体" w:eastAsia="黑体" w:hAnsi="黑体" w:cs="宋体"/>
                <w:color w:val="000000"/>
                <w:kern w:val="0"/>
                <w:sz w:val="24"/>
                <w:szCs w:val="24"/>
              </w:rPr>
            </w:pPr>
            <w:r w:rsidRPr="00917AFC">
              <w:rPr>
                <w:rFonts w:ascii="黑体" w:eastAsia="黑体" w:hAnsi="黑体" w:cs="宋体" w:hint="eastAsia"/>
                <w:color w:val="000000"/>
                <w:kern w:val="0"/>
                <w:sz w:val="24"/>
                <w:szCs w:val="24"/>
              </w:rPr>
              <w:t>办理依据</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黑体" w:eastAsia="黑体" w:hAnsi="黑体" w:cs="宋体"/>
                <w:color w:val="000000"/>
                <w:kern w:val="0"/>
                <w:sz w:val="24"/>
                <w:szCs w:val="24"/>
              </w:rPr>
            </w:pPr>
            <w:r w:rsidRPr="00917AFC">
              <w:rPr>
                <w:rFonts w:ascii="黑体" w:eastAsia="黑体" w:hAnsi="黑体" w:cs="宋体" w:hint="eastAsia"/>
                <w:color w:val="000000"/>
                <w:kern w:val="0"/>
                <w:sz w:val="24"/>
                <w:szCs w:val="24"/>
              </w:rPr>
              <w:t>服务对象</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黑体" w:eastAsia="黑体" w:hAnsi="黑体" w:cs="宋体"/>
                <w:color w:val="000000"/>
                <w:kern w:val="0"/>
                <w:sz w:val="24"/>
                <w:szCs w:val="24"/>
              </w:rPr>
            </w:pPr>
            <w:r w:rsidRPr="00917AFC">
              <w:rPr>
                <w:rFonts w:ascii="黑体" w:eastAsia="黑体" w:hAnsi="黑体" w:cs="宋体" w:hint="eastAsia"/>
                <w:color w:val="000000"/>
                <w:kern w:val="0"/>
                <w:sz w:val="24"/>
                <w:szCs w:val="24"/>
              </w:rPr>
              <w:t>承办机构</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黑体" w:eastAsia="黑体" w:hAnsi="黑体" w:cs="宋体"/>
                <w:color w:val="000000"/>
                <w:kern w:val="0"/>
                <w:sz w:val="24"/>
                <w:szCs w:val="24"/>
              </w:rPr>
            </w:pPr>
            <w:r w:rsidRPr="00917AFC">
              <w:rPr>
                <w:rFonts w:ascii="黑体" w:eastAsia="黑体" w:hAnsi="黑体" w:cs="宋体" w:hint="eastAsia"/>
                <w:color w:val="000000"/>
                <w:kern w:val="0"/>
                <w:sz w:val="24"/>
                <w:szCs w:val="24"/>
              </w:rPr>
              <w:t>联系方式</w:t>
            </w:r>
          </w:p>
        </w:tc>
      </w:tr>
      <w:tr w:rsidR="00917AFC" w:rsidRPr="00917AFC" w:rsidTr="00BE0156">
        <w:trPr>
          <w:gridAfter w:val="1"/>
          <w:wAfter w:w="567" w:type="dxa"/>
          <w:trHeight w:val="114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在歌舞娱乐场所进行的内地营业性演出审批及相关政策咨询</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受理营业性演出活动审批相关政策法规的咨询</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color w:val="000000"/>
                <w:kern w:val="0"/>
                <w:sz w:val="22"/>
              </w:rPr>
              <w:t>《营业性演出管理条例》《营业性演出管理条例实施细则》（文化部令第</w:t>
            </w:r>
            <w:r w:rsidRPr="00917AFC">
              <w:rPr>
                <w:rFonts w:asciiTheme="minorEastAsia" w:hAnsiTheme="minorEastAsia" w:cs="Times New Roman"/>
                <w:color w:val="000000"/>
                <w:kern w:val="0"/>
                <w:sz w:val="22"/>
              </w:rPr>
              <w:t>47</w:t>
            </w:r>
            <w:r w:rsidRPr="00917AFC">
              <w:rPr>
                <w:rFonts w:asciiTheme="minorEastAsia" w:hAnsiTheme="minorEastAsia" w:cs="宋体"/>
                <w:color w:val="000000"/>
                <w:kern w:val="0"/>
                <w:sz w:val="22"/>
              </w:rPr>
              <w:t>号）《娱乐场所管理条例》《娱乐场所管理办法》（文化部令第</w:t>
            </w:r>
            <w:r w:rsidRPr="00917AFC">
              <w:rPr>
                <w:rFonts w:asciiTheme="minorEastAsia" w:hAnsiTheme="minorEastAsia" w:cs="Times New Roman"/>
                <w:color w:val="000000"/>
                <w:kern w:val="0"/>
                <w:sz w:val="22"/>
              </w:rPr>
              <w:t>55</w:t>
            </w:r>
            <w:r w:rsidRPr="00917AFC">
              <w:rPr>
                <w:rFonts w:asciiTheme="minorEastAsia" w:hAnsiTheme="minorEastAsia" w:cs="宋体"/>
                <w:color w:val="000000"/>
                <w:kern w:val="0"/>
                <w:sz w:val="22"/>
              </w:rPr>
              <w:t>号）《关于进一步加强和规范游戏游艺娱乐场所管理工作的通知》（苏文市〔</w:t>
            </w:r>
            <w:r w:rsidRPr="00917AFC">
              <w:rPr>
                <w:rFonts w:asciiTheme="minorEastAsia" w:hAnsiTheme="minorEastAsia" w:cs="Times New Roman"/>
                <w:color w:val="000000"/>
                <w:kern w:val="0"/>
                <w:sz w:val="22"/>
              </w:rPr>
              <w:t>2016</w:t>
            </w:r>
            <w:r w:rsidRPr="00917AFC">
              <w:rPr>
                <w:rFonts w:asciiTheme="minorEastAsia" w:hAnsiTheme="minorEastAsia" w:cs="宋体"/>
                <w:color w:val="000000"/>
                <w:kern w:val="0"/>
                <w:sz w:val="22"/>
              </w:rPr>
              <w:t>〕</w:t>
            </w:r>
            <w:r w:rsidRPr="00917AFC">
              <w:rPr>
                <w:rFonts w:asciiTheme="minorEastAsia" w:hAnsiTheme="minorEastAsia" w:cs="Times New Roman"/>
                <w:color w:val="000000"/>
                <w:kern w:val="0"/>
                <w:sz w:val="22"/>
              </w:rPr>
              <w:t>4</w:t>
            </w:r>
            <w:r w:rsidRPr="00917AFC">
              <w:rPr>
                <w:rFonts w:asciiTheme="minorEastAsia" w:hAnsiTheme="minorEastAsia" w:cs="宋体"/>
                <w:color w:val="000000"/>
                <w:kern w:val="0"/>
                <w:sz w:val="22"/>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社会公众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区文化和旅游管理中心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Times New Roman"/>
                <w:color w:val="000000"/>
                <w:kern w:val="0"/>
                <w:sz w:val="22"/>
              </w:rPr>
            </w:pPr>
            <w:r w:rsidRPr="00917AFC">
              <w:rPr>
                <w:rFonts w:asciiTheme="minorEastAsia" w:hAnsiTheme="minorEastAsia" w:cs="Times New Roman"/>
                <w:color w:val="000000"/>
                <w:kern w:val="0"/>
                <w:sz w:val="22"/>
              </w:rPr>
              <w:t>68753796</w:t>
            </w:r>
          </w:p>
        </w:tc>
      </w:tr>
      <w:tr w:rsidR="00917AFC" w:rsidRPr="00917AFC" w:rsidTr="00BE0156">
        <w:trPr>
          <w:gridAfter w:val="1"/>
          <w:wAfter w:w="567" w:type="dxa"/>
          <w:trHeight w:val="60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图书资料借阅服务</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图书资料外借、阅览；流动服务</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根据文化部有关文件规定</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社会公众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区图书馆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Times New Roman"/>
                <w:color w:val="000000"/>
                <w:kern w:val="0"/>
                <w:sz w:val="22"/>
              </w:rPr>
            </w:pPr>
            <w:r w:rsidRPr="00917AFC">
              <w:rPr>
                <w:rFonts w:asciiTheme="minorEastAsia" w:hAnsiTheme="minorEastAsia" w:cs="Times New Roman"/>
                <w:color w:val="000000"/>
                <w:kern w:val="0"/>
                <w:sz w:val="22"/>
              </w:rPr>
              <w:t>69580805</w:t>
            </w:r>
          </w:p>
        </w:tc>
      </w:tr>
      <w:tr w:rsidR="00917AFC" w:rsidRPr="00917AFC" w:rsidTr="00BE0156">
        <w:trPr>
          <w:gridAfter w:val="1"/>
          <w:wAfter w:w="567" w:type="dxa"/>
          <w:trHeight w:val="60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数字资源服务</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color w:val="000000"/>
                <w:kern w:val="0"/>
                <w:sz w:val="22"/>
              </w:rPr>
              <w:t>网站服务；自建特色资源；外购数字资源服务；电子图书借阅；高新区图书馆数字资源共建共享</w:t>
            </w:r>
            <w:r w:rsidRPr="00917AFC">
              <w:rPr>
                <w:rFonts w:asciiTheme="minorEastAsia" w:hAnsiTheme="minorEastAsia" w:cs="Times New Roman"/>
                <w:color w:val="000000"/>
                <w:kern w:val="0"/>
                <w:sz w:val="22"/>
              </w:rPr>
              <w:t xml:space="preserve">  </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根据文化部有关文件规定</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社会公众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区图书馆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Times New Roman"/>
                <w:color w:val="000000"/>
                <w:kern w:val="0"/>
                <w:sz w:val="22"/>
              </w:rPr>
            </w:pPr>
            <w:r w:rsidRPr="00917AFC">
              <w:rPr>
                <w:rFonts w:asciiTheme="minorEastAsia" w:hAnsiTheme="minorEastAsia" w:cs="Times New Roman"/>
                <w:color w:val="000000"/>
                <w:kern w:val="0"/>
                <w:sz w:val="22"/>
              </w:rPr>
              <w:t>69580805</w:t>
            </w:r>
          </w:p>
        </w:tc>
      </w:tr>
      <w:tr w:rsidR="00917AFC" w:rsidRPr="00917AFC" w:rsidTr="00BE0156">
        <w:trPr>
          <w:gridAfter w:val="1"/>
          <w:wAfter w:w="567" w:type="dxa"/>
          <w:trHeight w:val="60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开展阅读推广活动</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面向全社会，尤其针对老年人、少儿、残障人士、外来务工人员的阅读推广活动</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根据文化部有关文件规定</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社会公众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区图书馆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Times New Roman"/>
                <w:color w:val="000000"/>
                <w:kern w:val="0"/>
                <w:sz w:val="22"/>
              </w:rPr>
            </w:pPr>
            <w:r w:rsidRPr="00917AFC">
              <w:rPr>
                <w:rFonts w:asciiTheme="minorEastAsia" w:hAnsiTheme="minorEastAsia" w:cs="Times New Roman"/>
                <w:color w:val="000000"/>
                <w:kern w:val="0"/>
                <w:sz w:val="22"/>
              </w:rPr>
              <w:t>69580805</w:t>
            </w:r>
          </w:p>
        </w:tc>
      </w:tr>
      <w:tr w:rsidR="00917AFC" w:rsidRPr="00917AFC" w:rsidTr="00BE0156">
        <w:trPr>
          <w:gridAfter w:val="1"/>
          <w:wAfter w:w="567" w:type="dxa"/>
          <w:trHeight w:val="60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举办公益展览及讲座</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苏州大讲坛；公益巡讲；公益巡展</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根据文化部有关文件规定</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社会公众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区图书馆、区文化馆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Times New Roman"/>
                <w:color w:val="000000"/>
                <w:kern w:val="0"/>
                <w:sz w:val="22"/>
              </w:rPr>
            </w:pPr>
            <w:r w:rsidRPr="00917AFC">
              <w:rPr>
                <w:rFonts w:asciiTheme="minorEastAsia" w:hAnsiTheme="minorEastAsia" w:cs="Times New Roman"/>
                <w:color w:val="000000"/>
                <w:kern w:val="0"/>
                <w:sz w:val="22"/>
              </w:rPr>
              <w:t>69580805、69589999</w:t>
            </w:r>
          </w:p>
        </w:tc>
      </w:tr>
      <w:tr w:rsidR="00917AFC" w:rsidRPr="00917AFC" w:rsidTr="00BE0156">
        <w:trPr>
          <w:gridAfter w:val="1"/>
          <w:wAfter w:w="567" w:type="dxa"/>
          <w:trHeight w:val="72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Theme="minorEastAsia" w:hAnsiTheme="minorEastAsia" w:cs="宋体"/>
                <w:color w:val="000000"/>
                <w:kern w:val="0"/>
                <w:sz w:val="22"/>
              </w:rPr>
            </w:pPr>
            <w:r w:rsidRPr="00917AFC">
              <w:rPr>
                <w:rFonts w:asciiTheme="minorEastAsia" w:hAnsiTheme="minorEastAsia" w:cs="宋体" w:hint="eastAsia"/>
                <w:color w:val="000000"/>
                <w:kern w:val="0"/>
                <w:sz w:val="22"/>
              </w:rPr>
              <w:lastRenderedPageBreak/>
              <w:t>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社会教育与服务</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根据图书馆、文化馆、博物馆、刺绣艺术馆的需求，开展社会教育活动</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根据文化部有关文件规定</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社会公众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区服务业发展局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Times New Roman"/>
                <w:color w:val="000000"/>
                <w:kern w:val="0"/>
                <w:sz w:val="22"/>
              </w:rPr>
            </w:pPr>
            <w:r w:rsidRPr="00917AFC">
              <w:rPr>
                <w:rFonts w:asciiTheme="minorEastAsia" w:hAnsiTheme="minorEastAsia" w:cs="Times New Roman"/>
                <w:color w:val="000000"/>
                <w:kern w:val="0"/>
                <w:sz w:val="22"/>
              </w:rPr>
              <w:t>68750807</w:t>
            </w:r>
          </w:p>
        </w:tc>
      </w:tr>
      <w:tr w:rsidR="00917AFC" w:rsidRPr="00917AFC" w:rsidTr="00BE0156">
        <w:trPr>
          <w:gridAfter w:val="1"/>
          <w:wAfter w:w="567" w:type="dxa"/>
          <w:trHeight w:val="495"/>
        </w:trPr>
        <w:tc>
          <w:tcPr>
            <w:tcW w:w="866"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文物展览与展示</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举办文物展览展示，并对社会公众开放</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color w:val="000000"/>
                <w:kern w:val="0"/>
                <w:sz w:val="22"/>
              </w:rPr>
              <w:t>《博物馆管理条例》（国务院令第</w:t>
            </w:r>
            <w:r w:rsidRPr="00917AFC">
              <w:rPr>
                <w:rFonts w:asciiTheme="minorEastAsia" w:hAnsiTheme="minorEastAsia" w:cs="Times New Roman"/>
                <w:color w:val="000000"/>
                <w:kern w:val="0"/>
                <w:sz w:val="22"/>
              </w:rPr>
              <w:t>659</w:t>
            </w:r>
            <w:r w:rsidRPr="00917AFC">
              <w:rPr>
                <w:rFonts w:asciiTheme="minorEastAsia" w:hAnsiTheme="minorEastAsia" w:cs="宋体"/>
                <w:color w:val="000000"/>
                <w:kern w:val="0"/>
                <w:sz w:val="22"/>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社会公众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区服务业发展局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Times New Roman"/>
                <w:color w:val="000000"/>
                <w:kern w:val="0"/>
                <w:sz w:val="22"/>
              </w:rPr>
            </w:pPr>
            <w:r w:rsidRPr="00917AFC">
              <w:rPr>
                <w:rFonts w:asciiTheme="minorEastAsia" w:hAnsiTheme="minorEastAsia" w:cs="Times New Roman"/>
                <w:color w:val="000000"/>
                <w:kern w:val="0"/>
                <w:sz w:val="22"/>
              </w:rPr>
              <w:t>68750807</w:t>
            </w:r>
          </w:p>
        </w:tc>
      </w:tr>
      <w:tr w:rsidR="00917AFC" w:rsidRPr="00917AFC" w:rsidTr="00BE0156">
        <w:trPr>
          <w:gridAfter w:val="1"/>
          <w:wAfter w:w="567" w:type="dxa"/>
          <w:trHeight w:val="495"/>
        </w:trPr>
        <w:tc>
          <w:tcPr>
            <w:tcW w:w="866"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传统技艺保护与传承</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保护与传承非遗项目苏绣、缂丝等传统丝织技艺</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color w:val="000000"/>
                <w:kern w:val="0"/>
                <w:sz w:val="22"/>
              </w:rPr>
              <w:t>《博物馆管理条例》（国务院令第</w:t>
            </w:r>
            <w:r w:rsidRPr="00917AFC">
              <w:rPr>
                <w:rFonts w:asciiTheme="minorEastAsia" w:hAnsiTheme="minorEastAsia" w:cs="Times New Roman"/>
                <w:color w:val="000000"/>
                <w:kern w:val="0"/>
                <w:sz w:val="22"/>
              </w:rPr>
              <w:t>659</w:t>
            </w:r>
            <w:r w:rsidRPr="00917AFC">
              <w:rPr>
                <w:rFonts w:asciiTheme="minorEastAsia" w:hAnsiTheme="minorEastAsia" w:cs="宋体"/>
                <w:color w:val="000000"/>
                <w:kern w:val="0"/>
                <w:sz w:val="22"/>
              </w:rPr>
              <w:t>号）</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社会公众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区服务业发展局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Times New Roman"/>
                <w:color w:val="000000"/>
                <w:kern w:val="0"/>
                <w:sz w:val="22"/>
              </w:rPr>
            </w:pPr>
            <w:r w:rsidRPr="00917AFC">
              <w:rPr>
                <w:rFonts w:asciiTheme="minorEastAsia" w:hAnsiTheme="minorEastAsia" w:cs="Times New Roman"/>
                <w:color w:val="000000"/>
                <w:kern w:val="0"/>
                <w:sz w:val="22"/>
              </w:rPr>
              <w:t>68750807</w:t>
            </w:r>
          </w:p>
        </w:tc>
      </w:tr>
      <w:tr w:rsidR="00917AFC" w:rsidRPr="00917AFC" w:rsidTr="00BE0156">
        <w:trPr>
          <w:gridAfter w:val="1"/>
          <w:wAfter w:w="567" w:type="dxa"/>
          <w:trHeight w:val="72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戏曲和曲艺演出</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定期举办评弹公益书场等活动，向公众展示苏州曲艺艺术的魅力</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根据文化部有关文件规定</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社会公众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区服务业发展局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Times New Roman"/>
                <w:color w:val="000000"/>
                <w:kern w:val="0"/>
                <w:sz w:val="22"/>
              </w:rPr>
            </w:pPr>
            <w:r w:rsidRPr="00917AFC">
              <w:rPr>
                <w:rFonts w:asciiTheme="minorEastAsia" w:hAnsiTheme="minorEastAsia" w:cs="Times New Roman"/>
                <w:color w:val="000000"/>
                <w:kern w:val="0"/>
                <w:sz w:val="22"/>
              </w:rPr>
              <w:t>69589999</w:t>
            </w:r>
          </w:p>
        </w:tc>
      </w:tr>
      <w:tr w:rsidR="00917AFC" w:rsidRPr="00917AFC" w:rsidTr="00BE0156">
        <w:trPr>
          <w:gridAfter w:val="1"/>
          <w:wAfter w:w="567" w:type="dxa"/>
          <w:trHeight w:val="48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场馆开放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高新区文化馆、高新区图书馆及分馆</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BE0156" w:rsidP="00917AFC">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根据苏州高新区（虎丘区）</w:t>
            </w:r>
            <w:r w:rsidR="00917AFC" w:rsidRPr="00917AFC">
              <w:rPr>
                <w:rFonts w:asciiTheme="minorEastAsia" w:hAnsiTheme="minorEastAsia" w:cs="宋体" w:hint="eastAsia"/>
                <w:color w:val="000000"/>
                <w:kern w:val="0"/>
                <w:sz w:val="22"/>
              </w:rPr>
              <w:t>机构编制委员会办公室有关文件规定</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社会公众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区图书馆、区文化馆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Times New Roman"/>
                <w:color w:val="000000"/>
                <w:kern w:val="0"/>
                <w:sz w:val="22"/>
              </w:rPr>
            </w:pPr>
            <w:r w:rsidRPr="00917AFC">
              <w:rPr>
                <w:rFonts w:asciiTheme="minorEastAsia" w:hAnsiTheme="minorEastAsia" w:cs="Times New Roman"/>
                <w:color w:val="000000"/>
                <w:kern w:val="0"/>
                <w:sz w:val="22"/>
              </w:rPr>
              <w:t>68750807</w:t>
            </w:r>
          </w:p>
        </w:tc>
      </w:tr>
      <w:tr w:rsidR="00917AFC" w:rsidRPr="00917AFC" w:rsidTr="00BE0156">
        <w:trPr>
          <w:gridAfter w:val="1"/>
          <w:wAfter w:w="567" w:type="dxa"/>
          <w:trHeight w:val="120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群众文化类公共文化服务</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组织、策划全区各类群众文化活动；开展全民艺术普及、群众文艺培训辅导；组织群众文艺作品创作；群众文化理论研究</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BE0156" w:rsidP="00917AFC">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根据苏州高新区（虎丘区）</w:t>
            </w:r>
            <w:r w:rsidRPr="00917AFC">
              <w:rPr>
                <w:rFonts w:asciiTheme="minorEastAsia" w:hAnsiTheme="minorEastAsia" w:cs="宋体" w:hint="eastAsia"/>
                <w:color w:val="000000"/>
                <w:kern w:val="0"/>
                <w:sz w:val="22"/>
              </w:rPr>
              <w:t>机构编制委员会办公室有关文件规定</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社会公众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区服务业发展局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Times New Roman"/>
                <w:color w:val="000000"/>
                <w:kern w:val="0"/>
                <w:sz w:val="22"/>
              </w:rPr>
            </w:pPr>
            <w:r w:rsidRPr="00917AFC">
              <w:rPr>
                <w:rFonts w:asciiTheme="minorEastAsia" w:hAnsiTheme="minorEastAsia" w:cs="Times New Roman"/>
                <w:color w:val="000000"/>
                <w:kern w:val="0"/>
                <w:sz w:val="22"/>
              </w:rPr>
              <w:t>68750807</w:t>
            </w:r>
          </w:p>
        </w:tc>
      </w:tr>
      <w:tr w:rsidR="00917AFC" w:rsidRPr="00917AFC" w:rsidTr="00BE0156">
        <w:trPr>
          <w:gridAfter w:val="1"/>
          <w:wAfter w:w="567" w:type="dxa"/>
          <w:trHeight w:val="72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12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非物质文化遗产保护、研究、传承</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开展非物质文化遗产的保护、抢救、展示、传承、推广和研究</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BE0156" w:rsidP="00917AFC">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根据苏州高新区（虎丘区）</w:t>
            </w:r>
            <w:r w:rsidRPr="00917AFC">
              <w:rPr>
                <w:rFonts w:asciiTheme="minorEastAsia" w:hAnsiTheme="minorEastAsia" w:cs="宋体" w:hint="eastAsia"/>
                <w:color w:val="000000"/>
                <w:kern w:val="0"/>
                <w:sz w:val="22"/>
              </w:rPr>
              <w:t>机构编制委员会办公室有关文件规定</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社会公众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区服务业发展局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Times New Roman"/>
                <w:color w:val="000000"/>
                <w:kern w:val="0"/>
                <w:sz w:val="22"/>
              </w:rPr>
            </w:pPr>
            <w:r w:rsidRPr="00917AFC">
              <w:rPr>
                <w:rFonts w:asciiTheme="minorEastAsia" w:hAnsiTheme="minorEastAsia" w:cs="Times New Roman"/>
                <w:color w:val="000000"/>
                <w:kern w:val="0"/>
                <w:sz w:val="22"/>
              </w:rPr>
              <w:t>68750807</w:t>
            </w:r>
          </w:p>
        </w:tc>
      </w:tr>
      <w:tr w:rsidR="00917AFC" w:rsidRPr="00917AFC" w:rsidTr="00BE0156">
        <w:trPr>
          <w:gridAfter w:val="1"/>
          <w:wAfter w:w="567" w:type="dxa"/>
          <w:trHeight w:val="48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对外交流</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组织开展境内外各项</w:t>
            </w:r>
            <w:r w:rsidRPr="00917AFC">
              <w:rPr>
                <w:rFonts w:asciiTheme="minorEastAsia" w:hAnsiTheme="minorEastAsia" w:cs="宋体" w:hint="eastAsia"/>
                <w:color w:val="000000"/>
                <w:kern w:val="0"/>
                <w:sz w:val="22"/>
              </w:rPr>
              <w:lastRenderedPageBreak/>
              <w:t>文化艺术交流活动</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BE0156" w:rsidP="00917AFC">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lastRenderedPageBreak/>
              <w:t>根据苏州高新区（虎丘区）</w:t>
            </w:r>
            <w:r w:rsidRPr="00917AFC">
              <w:rPr>
                <w:rFonts w:asciiTheme="minorEastAsia" w:hAnsiTheme="minorEastAsia" w:cs="宋体" w:hint="eastAsia"/>
                <w:color w:val="000000"/>
                <w:kern w:val="0"/>
                <w:sz w:val="22"/>
              </w:rPr>
              <w:t>机构编制委员</w:t>
            </w:r>
            <w:r w:rsidRPr="00917AFC">
              <w:rPr>
                <w:rFonts w:asciiTheme="minorEastAsia" w:hAnsiTheme="minorEastAsia" w:cs="宋体" w:hint="eastAsia"/>
                <w:color w:val="000000"/>
                <w:kern w:val="0"/>
                <w:sz w:val="22"/>
              </w:rPr>
              <w:lastRenderedPageBreak/>
              <w:t>会办公室有关文件规定</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lastRenderedPageBreak/>
              <w:t>社会公众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区服务业发展局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Times New Roman"/>
                <w:color w:val="000000"/>
                <w:kern w:val="0"/>
                <w:sz w:val="22"/>
              </w:rPr>
            </w:pPr>
            <w:r w:rsidRPr="00917AFC">
              <w:rPr>
                <w:rFonts w:asciiTheme="minorEastAsia" w:hAnsiTheme="minorEastAsia" w:cs="Times New Roman"/>
                <w:color w:val="000000"/>
                <w:kern w:val="0"/>
                <w:sz w:val="22"/>
              </w:rPr>
              <w:t>68750807</w:t>
            </w:r>
          </w:p>
        </w:tc>
      </w:tr>
      <w:tr w:rsidR="00917AFC" w:rsidRPr="00917AFC" w:rsidTr="00BE0156">
        <w:trPr>
          <w:gridAfter w:val="1"/>
          <w:wAfter w:w="567" w:type="dxa"/>
          <w:trHeight w:val="120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Theme="minorEastAsia" w:hAnsiTheme="minorEastAsia" w:cs="宋体"/>
                <w:color w:val="000000"/>
                <w:kern w:val="0"/>
                <w:sz w:val="22"/>
              </w:rPr>
            </w:pPr>
            <w:r w:rsidRPr="00917AFC">
              <w:rPr>
                <w:rFonts w:asciiTheme="minorEastAsia" w:hAnsiTheme="minorEastAsia" w:cs="宋体" w:hint="eastAsia"/>
                <w:color w:val="000000"/>
                <w:kern w:val="0"/>
                <w:sz w:val="22"/>
              </w:rPr>
              <w:lastRenderedPageBreak/>
              <w:t>14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公共文化服务数字化建设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开展公共文化服务与科技融合发展工作；统筹实施数字文化馆、数字图书馆建设；整合全区优秀文化资源，开发特色数字文化产品</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BE0156" w:rsidP="00917AFC">
            <w:pPr>
              <w:widowControl/>
              <w:jc w:val="left"/>
              <w:rPr>
                <w:rFonts w:asciiTheme="minorEastAsia" w:hAnsiTheme="minorEastAsia" w:cs="宋体"/>
                <w:color w:val="000000"/>
                <w:kern w:val="0"/>
                <w:sz w:val="22"/>
              </w:rPr>
            </w:pPr>
            <w:r>
              <w:rPr>
                <w:rFonts w:asciiTheme="minorEastAsia" w:hAnsiTheme="minorEastAsia" w:cs="宋体" w:hint="eastAsia"/>
                <w:color w:val="000000"/>
                <w:kern w:val="0"/>
                <w:sz w:val="22"/>
              </w:rPr>
              <w:t>根据苏州高新区（虎丘区）</w:t>
            </w:r>
            <w:r w:rsidRPr="00917AFC">
              <w:rPr>
                <w:rFonts w:asciiTheme="minorEastAsia" w:hAnsiTheme="minorEastAsia" w:cs="宋体" w:hint="eastAsia"/>
                <w:color w:val="000000"/>
                <w:kern w:val="0"/>
                <w:sz w:val="22"/>
              </w:rPr>
              <w:t>机构编制委员会办公室有关文件规定</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社会公众</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区图书馆、区文化馆</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Times New Roman"/>
                <w:color w:val="000000"/>
                <w:kern w:val="0"/>
                <w:sz w:val="22"/>
              </w:rPr>
            </w:pPr>
            <w:r w:rsidRPr="00917AFC">
              <w:rPr>
                <w:rFonts w:asciiTheme="minorEastAsia" w:hAnsiTheme="minorEastAsia" w:cs="Times New Roman"/>
                <w:color w:val="000000"/>
                <w:kern w:val="0"/>
                <w:sz w:val="22"/>
              </w:rPr>
              <w:t>69580805、69589999</w:t>
            </w:r>
          </w:p>
        </w:tc>
      </w:tr>
      <w:tr w:rsidR="00917AFC" w:rsidRPr="00917AFC" w:rsidTr="00BE0156">
        <w:trPr>
          <w:gridAfter w:val="1"/>
          <w:wAfter w:w="567" w:type="dxa"/>
          <w:trHeight w:val="72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15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区内旅游纠纷处理</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受理旅游者与旅游经营者纠纷的调解处理工作，受理市民的旅游投诉及举报工作</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《中华人民共和国旅游法》、《旅行社条例》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相关旅游者和旅游经营者</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区文化和旅游管理中心</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Times New Roman"/>
                <w:color w:val="000000"/>
                <w:kern w:val="0"/>
                <w:sz w:val="22"/>
              </w:rPr>
            </w:pPr>
            <w:r w:rsidRPr="00917AFC">
              <w:rPr>
                <w:rFonts w:asciiTheme="minorEastAsia" w:hAnsiTheme="minorEastAsia" w:cs="Times New Roman"/>
                <w:color w:val="000000"/>
                <w:kern w:val="0"/>
                <w:sz w:val="22"/>
              </w:rPr>
              <w:t>68750396</w:t>
            </w:r>
          </w:p>
        </w:tc>
      </w:tr>
      <w:tr w:rsidR="00917AFC" w:rsidRPr="00917AFC" w:rsidTr="00BE0156">
        <w:trPr>
          <w:gridAfter w:val="1"/>
          <w:wAfter w:w="567" w:type="dxa"/>
          <w:trHeight w:val="720"/>
        </w:trPr>
        <w:tc>
          <w:tcPr>
            <w:tcW w:w="866"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center"/>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16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提供全区旅游咨询点服务</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在游客较为集中的场所设立旅游咨询服务点，提供旅游信息咨询等服务</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《中华人民共和国旅游法》</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相关旅游者</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宋体"/>
                <w:color w:val="000000"/>
                <w:kern w:val="0"/>
                <w:sz w:val="22"/>
              </w:rPr>
            </w:pPr>
            <w:r w:rsidRPr="00917AFC">
              <w:rPr>
                <w:rFonts w:asciiTheme="minorEastAsia" w:hAnsiTheme="minorEastAsia" w:cs="宋体" w:hint="eastAsia"/>
                <w:color w:val="000000"/>
                <w:kern w:val="0"/>
                <w:sz w:val="22"/>
              </w:rPr>
              <w:t>区服务业发展局</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7AFC" w:rsidRPr="00917AFC" w:rsidRDefault="00917AFC" w:rsidP="00917AFC">
            <w:pPr>
              <w:widowControl/>
              <w:jc w:val="left"/>
              <w:rPr>
                <w:rFonts w:asciiTheme="minorEastAsia" w:hAnsiTheme="minorEastAsia" w:cs="Times New Roman"/>
                <w:color w:val="000000"/>
                <w:kern w:val="0"/>
                <w:sz w:val="22"/>
              </w:rPr>
            </w:pPr>
            <w:r w:rsidRPr="00917AFC">
              <w:rPr>
                <w:rFonts w:asciiTheme="minorEastAsia" w:hAnsiTheme="minorEastAsia" w:cs="Times New Roman"/>
                <w:color w:val="000000"/>
                <w:kern w:val="0"/>
                <w:sz w:val="22"/>
              </w:rPr>
              <w:t>68750395</w:t>
            </w:r>
          </w:p>
        </w:tc>
      </w:tr>
    </w:tbl>
    <w:p w:rsidR="00917AFC" w:rsidRDefault="00917AFC"/>
    <w:sectPr w:rsidR="00917AFC" w:rsidSect="00906116">
      <w:footerReference w:type="default" r:id="rId6"/>
      <w:pgSz w:w="16839" w:h="11907"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BD0" w:rsidRDefault="00443BD0" w:rsidP="00295AC2">
      <w:r>
        <w:separator/>
      </w:r>
    </w:p>
  </w:endnote>
  <w:endnote w:type="continuationSeparator" w:id="1">
    <w:p w:rsidR="00443BD0" w:rsidRDefault="00443BD0" w:rsidP="00295A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806"/>
      <w:docPartObj>
        <w:docPartGallery w:val="Page Numbers (Bottom of Page)"/>
        <w:docPartUnique/>
      </w:docPartObj>
    </w:sdtPr>
    <w:sdtContent>
      <w:p w:rsidR="00F72C34" w:rsidRDefault="00AC2304">
        <w:pPr>
          <w:pStyle w:val="a4"/>
          <w:jc w:val="center"/>
        </w:pPr>
        <w:fldSimple w:instr=" PAGE   \* MERGEFORMAT ">
          <w:r w:rsidR="006E7031" w:rsidRPr="006E7031">
            <w:rPr>
              <w:noProof/>
              <w:lang w:val="zh-CN"/>
            </w:rPr>
            <w:t>13</w:t>
          </w:r>
        </w:fldSimple>
      </w:p>
    </w:sdtContent>
  </w:sdt>
  <w:p w:rsidR="00F72C34" w:rsidRDefault="00F72C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BD0" w:rsidRDefault="00443BD0" w:rsidP="00295AC2">
      <w:r>
        <w:separator/>
      </w:r>
    </w:p>
  </w:footnote>
  <w:footnote w:type="continuationSeparator" w:id="1">
    <w:p w:rsidR="00443BD0" w:rsidRDefault="00443BD0" w:rsidP="00295A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AC2"/>
    <w:rsid w:val="000F13B1"/>
    <w:rsid w:val="00144D21"/>
    <w:rsid w:val="00295AC2"/>
    <w:rsid w:val="0031312F"/>
    <w:rsid w:val="00381C39"/>
    <w:rsid w:val="003F4593"/>
    <w:rsid w:val="00443BD0"/>
    <w:rsid w:val="00532B59"/>
    <w:rsid w:val="00604B39"/>
    <w:rsid w:val="00614397"/>
    <w:rsid w:val="0065738F"/>
    <w:rsid w:val="006B7716"/>
    <w:rsid w:val="006E7031"/>
    <w:rsid w:val="008057D3"/>
    <w:rsid w:val="0081207F"/>
    <w:rsid w:val="00824D9F"/>
    <w:rsid w:val="00874D5C"/>
    <w:rsid w:val="00883964"/>
    <w:rsid w:val="008A4F2F"/>
    <w:rsid w:val="008E190F"/>
    <w:rsid w:val="008E25FA"/>
    <w:rsid w:val="009017B6"/>
    <w:rsid w:val="00906116"/>
    <w:rsid w:val="00917AFC"/>
    <w:rsid w:val="00927A84"/>
    <w:rsid w:val="00967BB4"/>
    <w:rsid w:val="009C7F93"/>
    <w:rsid w:val="009F0047"/>
    <w:rsid w:val="00A34828"/>
    <w:rsid w:val="00A47933"/>
    <w:rsid w:val="00AC2304"/>
    <w:rsid w:val="00B04DF2"/>
    <w:rsid w:val="00BE0156"/>
    <w:rsid w:val="00DD2694"/>
    <w:rsid w:val="00DD2B63"/>
    <w:rsid w:val="00DE3B85"/>
    <w:rsid w:val="00E50477"/>
    <w:rsid w:val="00ED284A"/>
    <w:rsid w:val="00EF7606"/>
    <w:rsid w:val="00F17B8C"/>
    <w:rsid w:val="00F72C34"/>
    <w:rsid w:val="00FB38C4"/>
    <w:rsid w:val="00FE0D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5A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5AC2"/>
    <w:rPr>
      <w:sz w:val="18"/>
      <w:szCs w:val="18"/>
    </w:rPr>
  </w:style>
  <w:style w:type="paragraph" w:styleId="a4">
    <w:name w:val="footer"/>
    <w:basedOn w:val="a"/>
    <w:link w:val="Char0"/>
    <w:uiPriority w:val="99"/>
    <w:unhideWhenUsed/>
    <w:rsid w:val="00295AC2"/>
    <w:pPr>
      <w:tabs>
        <w:tab w:val="center" w:pos="4153"/>
        <w:tab w:val="right" w:pos="8306"/>
      </w:tabs>
      <w:snapToGrid w:val="0"/>
      <w:jc w:val="left"/>
    </w:pPr>
    <w:rPr>
      <w:sz w:val="18"/>
      <w:szCs w:val="18"/>
    </w:rPr>
  </w:style>
  <w:style w:type="character" w:customStyle="1" w:styleId="Char0">
    <w:name w:val="页脚 Char"/>
    <w:basedOn w:val="a0"/>
    <w:link w:val="a4"/>
    <w:uiPriority w:val="99"/>
    <w:rsid w:val="00295AC2"/>
    <w:rPr>
      <w:sz w:val="18"/>
      <w:szCs w:val="18"/>
    </w:rPr>
  </w:style>
  <w:style w:type="character" w:customStyle="1" w:styleId="font61">
    <w:name w:val="font61"/>
    <w:basedOn w:val="a0"/>
    <w:rsid w:val="00B04DF2"/>
    <w:rPr>
      <w:rFonts w:ascii="仿宋_GB2312" w:eastAsia="仿宋_GB2312" w:hint="eastAsia"/>
      <w:b w:val="0"/>
      <w:bCs w:val="0"/>
      <w:i w:val="0"/>
      <w:iCs w:val="0"/>
      <w:strike w:val="0"/>
      <w:dstrike w:val="0"/>
      <w:color w:val="000000"/>
      <w:sz w:val="28"/>
      <w:szCs w:val="28"/>
      <w:u w:val="none"/>
      <w:effect w:val="none"/>
    </w:rPr>
  </w:style>
  <w:style w:type="character" w:customStyle="1" w:styleId="font51">
    <w:name w:val="font51"/>
    <w:basedOn w:val="a0"/>
    <w:rsid w:val="00B04DF2"/>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91">
    <w:name w:val="font91"/>
    <w:basedOn w:val="a0"/>
    <w:rsid w:val="00B04DF2"/>
    <w:rPr>
      <w:rFonts w:ascii="宋体" w:eastAsia="宋体" w:hAnsi="宋体" w:hint="eastAsia"/>
      <w:b w:val="0"/>
      <w:bCs w:val="0"/>
      <w:i w:val="0"/>
      <w:iCs w:val="0"/>
      <w:strike w:val="0"/>
      <w:dstrike w:val="0"/>
      <w:color w:val="000000"/>
      <w:sz w:val="20"/>
      <w:szCs w:val="20"/>
      <w:u w:val="none"/>
      <w:effect w:val="none"/>
    </w:rPr>
  </w:style>
  <w:style w:type="character" w:customStyle="1" w:styleId="font11">
    <w:name w:val="font11"/>
    <w:basedOn w:val="a0"/>
    <w:rsid w:val="00B04DF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71">
    <w:name w:val="font71"/>
    <w:basedOn w:val="a0"/>
    <w:rsid w:val="00B04DF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41">
    <w:name w:val="font41"/>
    <w:basedOn w:val="a0"/>
    <w:rsid w:val="00B04DF2"/>
    <w:rPr>
      <w:rFonts w:ascii="宋体" w:eastAsia="宋体" w:hAnsi="宋体" w:hint="eastAsia"/>
      <w:b w:val="0"/>
      <w:bCs w:val="0"/>
      <w:i w:val="0"/>
      <w:iCs w:val="0"/>
      <w:strike w:val="0"/>
      <w:dstrike w:val="0"/>
      <w:color w:val="000000"/>
      <w:sz w:val="20"/>
      <w:szCs w:val="20"/>
      <w:u w:val="none"/>
      <w:effect w:val="none"/>
    </w:rPr>
  </w:style>
  <w:style w:type="character" w:customStyle="1" w:styleId="font81">
    <w:name w:val="font81"/>
    <w:basedOn w:val="a0"/>
    <w:rsid w:val="00B04DF2"/>
    <w:rPr>
      <w:rFonts w:ascii="仿宋_GB2312" w:eastAsia="仿宋_GB2312" w:hint="eastAsia"/>
      <w:b w:val="0"/>
      <w:bCs w:val="0"/>
      <w:i w:val="0"/>
      <w:iCs w:val="0"/>
      <w:strike w:val="0"/>
      <w:dstrike w:val="0"/>
      <w:color w:val="000000"/>
      <w:sz w:val="28"/>
      <w:szCs w:val="28"/>
      <w:u w:val="none"/>
      <w:effect w:val="none"/>
    </w:rPr>
  </w:style>
  <w:style w:type="character" w:customStyle="1" w:styleId="font01">
    <w:name w:val="font01"/>
    <w:basedOn w:val="a0"/>
    <w:rsid w:val="00906116"/>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12">
    <w:name w:val="font12"/>
    <w:basedOn w:val="a0"/>
    <w:rsid w:val="00906116"/>
    <w:rPr>
      <w:rFonts w:ascii="宋体" w:eastAsia="宋体" w:hAnsi="宋体" w:hint="eastAsia"/>
      <w:b w:val="0"/>
      <w:bCs w:val="0"/>
      <w:i w:val="0"/>
      <w:iCs w:val="0"/>
      <w:strike w:val="0"/>
      <w:dstrike w:val="0"/>
      <w:color w:val="000000"/>
      <w:sz w:val="20"/>
      <w:szCs w:val="20"/>
      <w:u w:val="none"/>
      <w:effect w:val="none"/>
    </w:rPr>
  </w:style>
  <w:style w:type="character" w:customStyle="1" w:styleId="font31">
    <w:name w:val="font31"/>
    <w:basedOn w:val="a0"/>
    <w:rsid w:val="0090611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11">
    <w:name w:val="font111"/>
    <w:basedOn w:val="a0"/>
    <w:rsid w:val="00906116"/>
    <w:rPr>
      <w:rFonts w:ascii="宋体" w:eastAsia="宋体" w:hAnsi="宋体" w:hint="eastAsia"/>
      <w:b w:val="0"/>
      <w:bCs w:val="0"/>
      <w:i w:val="0"/>
      <w:iCs w:val="0"/>
      <w:strike w:val="0"/>
      <w:dstrike w:val="0"/>
      <w:color w:val="000000"/>
      <w:sz w:val="20"/>
      <w:szCs w:val="20"/>
      <w:u w:val="none"/>
      <w:effect w:val="none"/>
    </w:rPr>
  </w:style>
  <w:style w:type="character" w:customStyle="1" w:styleId="font21">
    <w:name w:val="font21"/>
    <w:basedOn w:val="a0"/>
    <w:rsid w:val="00906116"/>
    <w:rPr>
      <w:rFonts w:ascii="宋体" w:eastAsia="宋体" w:hAnsi="宋体" w:hint="eastAsia"/>
      <w:b w:val="0"/>
      <w:bCs w:val="0"/>
      <w:i w:val="0"/>
      <w:iCs w:val="0"/>
      <w:strike w:val="0"/>
      <w:dstrike w:val="0"/>
      <w:color w:val="0D0D0D"/>
      <w:sz w:val="20"/>
      <w:szCs w:val="20"/>
      <w:u w:val="none"/>
      <w:effect w:val="none"/>
    </w:rPr>
  </w:style>
  <w:style w:type="table" w:styleId="a5">
    <w:name w:val="Table Grid"/>
    <w:basedOn w:val="a1"/>
    <w:uiPriority w:val="59"/>
    <w:rsid w:val="000F13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242911">
      <w:bodyDiv w:val="1"/>
      <w:marLeft w:val="0"/>
      <w:marRight w:val="0"/>
      <w:marTop w:val="0"/>
      <w:marBottom w:val="0"/>
      <w:divBdr>
        <w:top w:val="none" w:sz="0" w:space="0" w:color="auto"/>
        <w:left w:val="none" w:sz="0" w:space="0" w:color="auto"/>
        <w:bottom w:val="none" w:sz="0" w:space="0" w:color="auto"/>
        <w:right w:val="none" w:sz="0" w:space="0" w:color="auto"/>
      </w:divBdr>
    </w:div>
    <w:div w:id="80421424">
      <w:bodyDiv w:val="1"/>
      <w:marLeft w:val="0"/>
      <w:marRight w:val="0"/>
      <w:marTop w:val="0"/>
      <w:marBottom w:val="0"/>
      <w:divBdr>
        <w:top w:val="none" w:sz="0" w:space="0" w:color="auto"/>
        <w:left w:val="none" w:sz="0" w:space="0" w:color="auto"/>
        <w:bottom w:val="none" w:sz="0" w:space="0" w:color="auto"/>
        <w:right w:val="none" w:sz="0" w:space="0" w:color="auto"/>
      </w:divBdr>
    </w:div>
    <w:div w:id="142701278">
      <w:bodyDiv w:val="1"/>
      <w:marLeft w:val="0"/>
      <w:marRight w:val="0"/>
      <w:marTop w:val="0"/>
      <w:marBottom w:val="0"/>
      <w:divBdr>
        <w:top w:val="none" w:sz="0" w:space="0" w:color="auto"/>
        <w:left w:val="none" w:sz="0" w:space="0" w:color="auto"/>
        <w:bottom w:val="none" w:sz="0" w:space="0" w:color="auto"/>
        <w:right w:val="none" w:sz="0" w:space="0" w:color="auto"/>
      </w:divBdr>
    </w:div>
    <w:div w:id="159856469">
      <w:bodyDiv w:val="1"/>
      <w:marLeft w:val="0"/>
      <w:marRight w:val="0"/>
      <w:marTop w:val="0"/>
      <w:marBottom w:val="0"/>
      <w:divBdr>
        <w:top w:val="none" w:sz="0" w:space="0" w:color="auto"/>
        <w:left w:val="none" w:sz="0" w:space="0" w:color="auto"/>
        <w:bottom w:val="none" w:sz="0" w:space="0" w:color="auto"/>
        <w:right w:val="none" w:sz="0" w:space="0" w:color="auto"/>
      </w:divBdr>
    </w:div>
    <w:div w:id="269943825">
      <w:bodyDiv w:val="1"/>
      <w:marLeft w:val="0"/>
      <w:marRight w:val="0"/>
      <w:marTop w:val="0"/>
      <w:marBottom w:val="0"/>
      <w:divBdr>
        <w:top w:val="none" w:sz="0" w:space="0" w:color="auto"/>
        <w:left w:val="none" w:sz="0" w:space="0" w:color="auto"/>
        <w:bottom w:val="none" w:sz="0" w:space="0" w:color="auto"/>
        <w:right w:val="none" w:sz="0" w:space="0" w:color="auto"/>
      </w:divBdr>
    </w:div>
    <w:div w:id="502353818">
      <w:bodyDiv w:val="1"/>
      <w:marLeft w:val="0"/>
      <w:marRight w:val="0"/>
      <w:marTop w:val="0"/>
      <w:marBottom w:val="0"/>
      <w:divBdr>
        <w:top w:val="none" w:sz="0" w:space="0" w:color="auto"/>
        <w:left w:val="none" w:sz="0" w:space="0" w:color="auto"/>
        <w:bottom w:val="none" w:sz="0" w:space="0" w:color="auto"/>
        <w:right w:val="none" w:sz="0" w:space="0" w:color="auto"/>
      </w:divBdr>
    </w:div>
    <w:div w:id="652873819">
      <w:bodyDiv w:val="1"/>
      <w:marLeft w:val="0"/>
      <w:marRight w:val="0"/>
      <w:marTop w:val="0"/>
      <w:marBottom w:val="0"/>
      <w:divBdr>
        <w:top w:val="none" w:sz="0" w:space="0" w:color="auto"/>
        <w:left w:val="none" w:sz="0" w:space="0" w:color="auto"/>
        <w:bottom w:val="none" w:sz="0" w:space="0" w:color="auto"/>
        <w:right w:val="none" w:sz="0" w:space="0" w:color="auto"/>
      </w:divBdr>
    </w:div>
    <w:div w:id="673074231">
      <w:bodyDiv w:val="1"/>
      <w:marLeft w:val="0"/>
      <w:marRight w:val="0"/>
      <w:marTop w:val="0"/>
      <w:marBottom w:val="0"/>
      <w:divBdr>
        <w:top w:val="none" w:sz="0" w:space="0" w:color="auto"/>
        <w:left w:val="none" w:sz="0" w:space="0" w:color="auto"/>
        <w:bottom w:val="none" w:sz="0" w:space="0" w:color="auto"/>
        <w:right w:val="none" w:sz="0" w:space="0" w:color="auto"/>
      </w:divBdr>
    </w:div>
    <w:div w:id="679308458">
      <w:bodyDiv w:val="1"/>
      <w:marLeft w:val="0"/>
      <w:marRight w:val="0"/>
      <w:marTop w:val="0"/>
      <w:marBottom w:val="0"/>
      <w:divBdr>
        <w:top w:val="none" w:sz="0" w:space="0" w:color="auto"/>
        <w:left w:val="none" w:sz="0" w:space="0" w:color="auto"/>
        <w:bottom w:val="none" w:sz="0" w:space="0" w:color="auto"/>
        <w:right w:val="none" w:sz="0" w:space="0" w:color="auto"/>
      </w:divBdr>
    </w:div>
    <w:div w:id="1069613105">
      <w:bodyDiv w:val="1"/>
      <w:marLeft w:val="0"/>
      <w:marRight w:val="0"/>
      <w:marTop w:val="0"/>
      <w:marBottom w:val="0"/>
      <w:divBdr>
        <w:top w:val="none" w:sz="0" w:space="0" w:color="auto"/>
        <w:left w:val="none" w:sz="0" w:space="0" w:color="auto"/>
        <w:bottom w:val="none" w:sz="0" w:space="0" w:color="auto"/>
        <w:right w:val="none" w:sz="0" w:space="0" w:color="auto"/>
      </w:divBdr>
    </w:div>
    <w:div w:id="1152600899">
      <w:bodyDiv w:val="1"/>
      <w:marLeft w:val="0"/>
      <w:marRight w:val="0"/>
      <w:marTop w:val="0"/>
      <w:marBottom w:val="0"/>
      <w:divBdr>
        <w:top w:val="none" w:sz="0" w:space="0" w:color="auto"/>
        <w:left w:val="none" w:sz="0" w:space="0" w:color="auto"/>
        <w:bottom w:val="none" w:sz="0" w:space="0" w:color="auto"/>
        <w:right w:val="none" w:sz="0" w:space="0" w:color="auto"/>
      </w:divBdr>
    </w:div>
    <w:div w:id="1223324910">
      <w:bodyDiv w:val="1"/>
      <w:marLeft w:val="0"/>
      <w:marRight w:val="0"/>
      <w:marTop w:val="0"/>
      <w:marBottom w:val="0"/>
      <w:divBdr>
        <w:top w:val="none" w:sz="0" w:space="0" w:color="auto"/>
        <w:left w:val="none" w:sz="0" w:space="0" w:color="auto"/>
        <w:bottom w:val="none" w:sz="0" w:space="0" w:color="auto"/>
        <w:right w:val="none" w:sz="0" w:space="0" w:color="auto"/>
      </w:divBdr>
    </w:div>
    <w:div w:id="1328902760">
      <w:bodyDiv w:val="1"/>
      <w:marLeft w:val="0"/>
      <w:marRight w:val="0"/>
      <w:marTop w:val="0"/>
      <w:marBottom w:val="0"/>
      <w:divBdr>
        <w:top w:val="none" w:sz="0" w:space="0" w:color="auto"/>
        <w:left w:val="none" w:sz="0" w:space="0" w:color="auto"/>
        <w:bottom w:val="none" w:sz="0" w:space="0" w:color="auto"/>
        <w:right w:val="none" w:sz="0" w:space="0" w:color="auto"/>
      </w:divBdr>
    </w:div>
    <w:div w:id="1367366511">
      <w:bodyDiv w:val="1"/>
      <w:marLeft w:val="0"/>
      <w:marRight w:val="0"/>
      <w:marTop w:val="0"/>
      <w:marBottom w:val="0"/>
      <w:divBdr>
        <w:top w:val="none" w:sz="0" w:space="0" w:color="auto"/>
        <w:left w:val="none" w:sz="0" w:space="0" w:color="auto"/>
        <w:bottom w:val="none" w:sz="0" w:space="0" w:color="auto"/>
        <w:right w:val="none" w:sz="0" w:space="0" w:color="auto"/>
      </w:divBdr>
    </w:div>
    <w:div w:id="1422800924">
      <w:bodyDiv w:val="1"/>
      <w:marLeft w:val="0"/>
      <w:marRight w:val="0"/>
      <w:marTop w:val="0"/>
      <w:marBottom w:val="0"/>
      <w:divBdr>
        <w:top w:val="none" w:sz="0" w:space="0" w:color="auto"/>
        <w:left w:val="none" w:sz="0" w:space="0" w:color="auto"/>
        <w:bottom w:val="none" w:sz="0" w:space="0" w:color="auto"/>
        <w:right w:val="none" w:sz="0" w:space="0" w:color="auto"/>
      </w:divBdr>
    </w:div>
    <w:div w:id="1483036951">
      <w:bodyDiv w:val="1"/>
      <w:marLeft w:val="0"/>
      <w:marRight w:val="0"/>
      <w:marTop w:val="0"/>
      <w:marBottom w:val="0"/>
      <w:divBdr>
        <w:top w:val="none" w:sz="0" w:space="0" w:color="auto"/>
        <w:left w:val="none" w:sz="0" w:space="0" w:color="auto"/>
        <w:bottom w:val="none" w:sz="0" w:space="0" w:color="auto"/>
        <w:right w:val="none" w:sz="0" w:space="0" w:color="auto"/>
      </w:divBdr>
    </w:div>
    <w:div w:id="1600529929">
      <w:bodyDiv w:val="1"/>
      <w:marLeft w:val="0"/>
      <w:marRight w:val="0"/>
      <w:marTop w:val="0"/>
      <w:marBottom w:val="0"/>
      <w:divBdr>
        <w:top w:val="none" w:sz="0" w:space="0" w:color="auto"/>
        <w:left w:val="none" w:sz="0" w:space="0" w:color="auto"/>
        <w:bottom w:val="none" w:sz="0" w:space="0" w:color="auto"/>
        <w:right w:val="none" w:sz="0" w:space="0" w:color="auto"/>
      </w:divBdr>
    </w:div>
    <w:div w:id="1675574751">
      <w:bodyDiv w:val="1"/>
      <w:marLeft w:val="0"/>
      <w:marRight w:val="0"/>
      <w:marTop w:val="0"/>
      <w:marBottom w:val="0"/>
      <w:divBdr>
        <w:top w:val="none" w:sz="0" w:space="0" w:color="auto"/>
        <w:left w:val="none" w:sz="0" w:space="0" w:color="auto"/>
        <w:bottom w:val="none" w:sz="0" w:space="0" w:color="auto"/>
        <w:right w:val="none" w:sz="0" w:space="0" w:color="auto"/>
      </w:divBdr>
    </w:div>
    <w:div w:id="1729567274">
      <w:bodyDiv w:val="1"/>
      <w:marLeft w:val="0"/>
      <w:marRight w:val="0"/>
      <w:marTop w:val="0"/>
      <w:marBottom w:val="0"/>
      <w:divBdr>
        <w:top w:val="none" w:sz="0" w:space="0" w:color="auto"/>
        <w:left w:val="none" w:sz="0" w:space="0" w:color="auto"/>
        <w:bottom w:val="none" w:sz="0" w:space="0" w:color="auto"/>
        <w:right w:val="none" w:sz="0" w:space="0" w:color="auto"/>
      </w:divBdr>
    </w:div>
    <w:div w:id="1795247224">
      <w:bodyDiv w:val="1"/>
      <w:marLeft w:val="0"/>
      <w:marRight w:val="0"/>
      <w:marTop w:val="0"/>
      <w:marBottom w:val="0"/>
      <w:divBdr>
        <w:top w:val="none" w:sz="0" w:space="0" w:color="auto"/>
        <w:left w:val="none" w:sz="0" w:space="0" w:color="auto"/>
        <w:bottom w:val="none" w:sz="0" w:space="0" w:color="auto"/>
        <w:right w:val="none" w:sz="0" w:space="0" w:color="auto"/>
      </w:divBdr>
    </w:div>
    <w:div w:id="198333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57</Pages>
  <Words>4587</Words>
  <Characters>26149</Characters>
  <Application>Microsoft Office Word</Application>
  <DocSecurity>0</DocSecurity>
  <Lines>217</Lines>
  <Paragraphs>61</Paragraphs>
  <ScaleCrop>false</ScaleCrop>
  <Company/>
  <LinksUpToDate>false</LinksUpToDate>
  <CharactersWithSpaces>30675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huang.jc</dc:creator>
  <cp:keywords/>
  <dc:description/>
  <cp:lastModifiedBy>huang.jc</cp:lastModifiedBy>
  <cp:revision>24</cp:revision>
  <dcterms:created xsi:type="dcterms:W3CDTF">2017-02-20T05:59:00Z</dcterms:created>
  <dcterms:modified xsi:type="dcterms:W3CDTF">2017-06-21T08:17:00Z</dcterms:modified>
</cp:coreProperties>
</file>